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6"/>
        <w:tblpPr w:leftFromText="141" w:rightFromText="141" w:vertAnchor="text" w:horzAnchor="page" w:tblpX="890" w:tblpY="-1693"/>
        <w:tblW w:w="13858" w:type="dxa"/>
        <w:tblLayout w:type="fixed"/>
        <w:tblLook w:val="04A0" w:firstRow="1" w:lastRow="0" w:firstColumn="1" w:lastColumn="0" w:noHBand="0" w:noVBand="1"/>
      </w:tblPr>
      <w:tblGrid>
        <w:gridCol w:w="34"/>
        <w:gridCol w:w="1917"/>
        <w:gridCol w:w="2410"/>
        <w:gridCol w:w="2268"/>
        <w:gridCol w:w="65"/>
        <w:gridCol w:w="2345"/>
        <w:gridCol w:w="2126"/>
        <w:gridCol w:w="2693"/>
      </w:tblGrid>
      <w:tr w:rsidR="002A2FC4" w:rsidRPr="00A55D77" w:rsidTr="002A2FC4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4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2A2FC4" w:rsidRPr="002A2FC4" w:rsidRDefault="002A2FC4" w:rsidP="002A2FC4">
            <w:pPr>
              <w:jc w:val="both"/>
              <w:rPr>
                <w:b w:val="0"/>
                <w:sz w:val="22"/>
              </w:rPr>
            </w:pPr>
            <w:r w:rsidRPr="002A2FC4">
              <w:rPr>
                <w:b w:val="0"/>
                <w:sz w:val="22"/>
              </w:rPr>
              <w:t>Aspectos</w:t>
            </w:r>
          </w:p>
        </w:tc>
        <w:tc>
          <w:tcPr>
            <w:tcW w:w="2410" w:type="dxa"/>
          </w:tcPr>
          <w:p w:rsidR="002A2FC4" w:rsidRPr="002A2FC4" w:rsidRDefault="002A2FC4" w:rsidP="002A2FC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2A2FC4">
              <w:rPr>
                <w:b w:val="0"/>
                <w:sz w:val="22"/>
              </w:rPr>
              <w:t xml:space="preserve">Brígida Alfaro-Gpe </w:t>
            </w:r>
          </w:p>
        </w:tc>
        <w:tc>
          <w:tcPr>
            <w:tcW w:w="2333" w:type="dxa"/>
            <w:gridSpan w:val="2"/>
          </w:tcPr>
          <w:p w:rsidR="002A2FC4" w:rsidRPr="002A2FC4" w:rsidRDefault="002A2FC4" w:rsidP="002A2FC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2A2FC4">
              <w:rPr>
                <w:b w:val="0"/>
                <w:sz w:val="22"/>
              </w:rPr>
              <w:t>Juan Escutia-Fllo</w:t>
            </w:r>
          </w:p>
        </w:tc>
        <w:tc>
          <w:tcPr>
            <w:tcW w:w="2345" w:type="dxa"/>
          </w:tcPr>
          <w:p w:rsidR="002A2FC4" w:rsidRPr="002A2FC4" w:rsidRDefault="002A2FC4" w:rsidP="002A2FC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2A2FC4">
              <w:rPr>
                <w:b w:val="0"/>
                <w:sz w:val="22"/>
              </w:rPr>
              <w:t>Sor Juana</w:t>
            </w:r>
          </w:p>
        </w:tc>
        <w:tc>
          <w:tcPr>
            <w:tcW w:w="2126" w:type="dxa"/>
          </w:tcPr>
          <w:p w:rsidR="002A2FC4" w:rsidRPr="002A2FC4" w:rsidRDefault="002A2FC4" w:rsidP="002A2FC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2A2FC4">
              <w:rPr>
                <w:b w:val="0"/>
                <w:sz w:val="22"/>
              </w:rPr>
              <w:t>Elena Romero-Justicacan</w:t>
            </w:r>
          </w:p>
        </w:tc>
        <w:tc>
          <w:tcPr>
            <w:tcW w:w="2693" w:type="dxa"/>
          </w:tcPr>
          <w:p w:rsidR="002A2FC4" w:rsidRPr="002A2FC4" w:rsidRDefault="002A2FC4" w:rsidP="002A2FC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2A2FC4">
              <w:rPr>
                <w:b w:val="0"/>
                <w:sz w:val="22"/>
              </w:rPr>
              <w:t xml:space="preserve">Francisco García Salinas </w:t>
            </w:r>
          </w:p>
        </w:tc>
      </w:tr>
      <w:tr w:rsidR="002A2FC4" w:rsidRPr="00A55D77" w:rsidTr="002A2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</w:tcPr>
          <w:p w:rsidR="002A2FC4" w:rsidRPr="002A2FC4" w:rsidRDefault="002A2FC4" w:rsidP="002A2FC4">
            <w:pPr>
              <w:jc w:val="both"/>
              <w:rPr>
                <w:b w:val="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b w:val="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b w:val="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b w:val="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b w:val="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b w:val="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sz w:val="22"/>
              </w:rPr>
            </w:pPr>
            <w:r w:rsidRPr="002A2FC4">
              <w:rPr>
                <w:color w:val="7030A0"/>
                <w:sz w:val="22"/>
              </w:rPr>
              <w:t>Organización y funcionamiento del jardín de niños</w:t>
            </w:r>
          </w:p>
        </w:tc>
        <w:tc>
          <w:tcPr>
            <w:tcW w:w="2410" w:type="dxa"/>
          </w:tcPr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Es un jardín de tiempo completo con un horario de 9:00am.- 2:00pm. Aunque por el momento existe una interrupción pues el comedor no está funcionando y salen  a la 1:30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Participa en un programa oficialmente reconocido como “escuela segura” en la que se instalaron extinguidores, rutas de evacuación, alarmas y de vez en cuando la policía va y cuida el jardín.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Realizan actividades diferentes cada mes, en el mes de noviembre rally recreativo para fomentar los valores y el mes pasado un rally de alimentación.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No existe mucha comunicación entre la directora y los docentes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lastRenderedPageBreak/>
              <w:t>No existe mucha organización entre el personal puesto que el día tres de diciembre se organizó un rally y no tenían el material adecuado, necesario y suficiente para el desarrollo de la actividad.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Guardia para cuidar a los niños en el recreo y a la hora de entrada.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268" w:type="dxa"/>
          </w:tcPr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La directora organiza juntas continuas para organizar el modo de trabajo con los niños, así como también para hacer guardias para cuidar a los niños a la hora de recreo.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2A2FC4"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Juntas con el personal, así como guardias semanales para el cuidado y recibimiento de los niños, la alimentación se encargan los padres de familia y una cocinera contratada por ellos</w:t>
            </w:r>
          </w:p>
        </w:tc>
        <w:tc>
          <w:tcPr>
            <w:tcW w:w="2126" w:type="dxa"/>
          </w:tcPr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Horario: 9:00am.-12:00pm.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Los padres de familia pagan una cuota por mes para el mantenimiento del jardín de niños.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-Tiempo completo y existen tiempos para organizar cada actividad.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Educación física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Computación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Salón de cantos.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Rol con los padres de familia para el apoyo del comedor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Menú de nutrióloga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Área cuidada  a la hora de recreo por cada educadora.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2A2FC4">
              <w:rPr>
                <w:sz w:val="22"/>
              </w:rPr>
              <w:t>La hora de salida de los niños es a la 1:50 y la maestra tiene un rol para llevar un cierto color de uniforme.</w:t>
            </w:r>
          </w:p>
        </w:tc>
      </w:tr>
      <w:tr w:rsidR="002A2FC4" w:rsidRPr="00A55D77" w:rsidTr="002A2FC4">
        <w:trPr>
          <w:gridBefore w:val="1"/>
          <w:wBefore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sz w:val="22"/>
              </w:rPr>
            </w:pPr>
            <w:r w:rsidRPr="002A2FC4">
              <w:rPr>
                <w:color w:val="7030A0"/>
                <w:sz w:val="22"/>
              </w:rPr>
              <w:t>Formas de trabajo curricular</w:t>
            </w:r>
          </w:p>
        </w:tc>
        <w:tc>
          <w:tcPr>
            <w:tcW w:w="2410" w:type="dxa"/>
          </w:tcPr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Se enfocan más por situaciones didácticas.</w:t>
            </w:r>
          </w:p>
        </w:tc>
        <w:tc>
          <w:tcPr>
            <w:tcW w:w="2333" w:type="dxa"/>
            <w:gridSpan w:val="2"/>
          </w:tcPr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 xml:space="preserve">Situación didáctica y se reúnen al finalizar las clases </w:t>
            </w:r>
            <w:r w:rsidRPr="002A2FC4">
              <w:rPr>
                <w:sz w:val="22"/>
              </w:rPr>
              <w:lastRenderedPageBreak/>
              <w:t>para organizar talleres.</w:t>
            </w:r>
          </w:p>
        </w:tc>
        <w:tc>
          <w:tcPr>
            <w:tcW w:w="2345" w:type="dxa"/>
          </w:tcPr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rFonts w:ascii="Helvetica" w:eastAsia="Times New Roman" w:hAnsi="Helvetica" w:cs="Helvetica"/>
                <w:color w:val="333333"/>
                <w:sz w:val="22"/>
                <w:lang w:eastAsia="es-MX"/>
              </w:rPr>
              <w:t xml:space="preserve">Innovación  en cada uno de los aprendizajes que los pequeños van </w:t>
            </w:r>
            <w:r w:rsidRPr="002A2FC4">
              <w:rPr>
                <w:rFonts w:ascii="Helvetica" w:eastAsia="Times New Roman" w:hAnsi="Helvetica" w:cs="Helvetica"/>
                <w:color w:val="333333"/>
                <w:sz w:val="22"/>
                <w:lang w:eastAsia="es-MX"/>
              </w:rPr>
              <w:lastRenderedPageBreak/>
              <w:t>adquiriendo, cuestionando los intereses y necesidades de los niños y niñas, esta vez se llevó a cabo el pensamiento matemático, pues era el tema que continuaba en su planeación</w:t>
            </w:r>
          </w:p>
        </w:tc>
        <w:tc>
          <w:tcPr>
            <w:tcW w:w="2126" w:type="dxa"/>
          </w:tcPr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Se basa en el PEP 2011 y se basa en las situaciones didácticas.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lastRenderedPageBreak/>
              <w:t>Campos formativos y se trabajan mes por mes.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La manera de llevarlos a cabo es depende de la maestra.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2A2FC4">
              <w:rPr>
                <w:sz w:val="22"/>
              </w:rPr>
              <w:t>No existe apoyo de USAER</w:t>
            </w:r>
          </w:p>
        </w:tc>
        <w:tc>
          <w:tcPr>
            <w:tcW w:w="2693" w:type="dxa"/>
          </w:tcPr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lastRenderedPageBreak/>
              <w:t xml:space="preserve">Son de carácter abierto como se plante en el programa preescolar 2011, cada maestro tiene su forma de planea de acuerdo a las necesidades de su grupo y al formato que cada uno escoja. Toda planeación tiene campo formativo, aspecto, competencias, aprendizajes esperados, situaciones </w:t>
            </w:r>
            <w:r w:rsidRPr="002A2FC4">
              <w:rPr>
                <w:sz w:val="22"/>
              </w:rPr>
              <w:lastRenderedPageBreak/>
              <w:t xml:space="preserve">de aprendizaje. La planeación de competencias es quincenal donde se escogen las competencias que darán paso a las actividades que se van a tratar pata obtener los aprendizajes esperados 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Se da prioridad a pensamiento matemático por tres días y lectura y escritora cuatro días.</w:t>
            </w:r>
          </w:p>
        </w:tc>
      </w:tr>
      <w:tr w:rsidR="002A2FC4" w:rsidRPr="00A55D77" w:rsidTr="002A2FC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2A2FC4" w:rsidRPr="002A2FC4" w:rsidRDefault="002A2FC4" w:rsidP="002A2FC4">
            <w:pPr>
              <w:jc w:val="both"/>
              <w:rPr>
                <w:b w:val="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b w:val="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sz w:val="22"/>
              </w:rPr>
            </w:pPr>
            <w:r w:rsidRPr="002A2FC4">
              <w:rPr>
                <w:color w:val="7030A0"/>
                <w:sz w:val="22"/>
              </w:rPr>
              <w:t>Profesionales que colaboran</w:t>
            </w:r>
          </w:p>
        </w:tc>
        <w:tc>
          <w:tcPr>
            <w:tcW w:w="2410" w:type="dxa"/>
          </w:tcPr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-Directora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-5 maestros titulares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-Un maestro de educación física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 xml:space="preserve">-Una maestra de música 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-Una maestra de inglés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-Una nutrióloga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-Intendentes</w:t>
            </w:r>
          </w:p>
        </w:tc>
        <w:tc>
          <w:tcPr>
            <w:tcW w:w="2333" w:type="dxa"/>
            <w:gridSpan w:val="2"/>
          </w:tcPr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-Maestro de educación física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-Maestro de educación especial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-Directora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-Intendentes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2A2FC4">
              <w:rPr>
                <w:sz w:val="22"/>
              </w:rPr>
              <w:t>-Maestros a cargo de grupo</w:t>
            </w:r>
          </w:p>
        </w:tc>
        <w:tc>
          <w:tcPr>
            <w:tcW w:w="2345" w:type="dxa"/>
          </w:tcPr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-Directora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-3 maestras frente a grupo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-psicóloga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-Maestro de educación física.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-Maestro de música.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Maestro de educación especial.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Intendentes.</w:t>
            </w:r>
          </w:p>
        </w:tc>
        <w:tc>
          <w:tcPr>
            <w:tcW w:w="2126" w:type="dxa"/>
          </w:tcPr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Directora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Profesor de música.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Maestro de música.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2 educadoras.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 xml:space="preserve">Colabora una directora, un maestro de educación física, 5 educadoras 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Nutrióloga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 xml:space="preserve">Secretaria 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 xml:space="preserve">Un intendente 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Dos personas de apoyo en la cocina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Una psicóloga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2A2FC4">
              <w:rPr>
                <w:sz w:val="22"/>
              </w:rPr>
              <w:t>Un maestro de música.</w:t>
            </w:r>
            <w:r w:rsidRPr="002A2FC4">
              <w:rPr>
                <w:b/>
                <w:sz w:val="22"/>
              </w:rPr>
              <w:t xml:space="preserve"> 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2A2FC4" w:rsidRPr="00A55D77" w:rsidTr="002A2FC4">
        <w:trPr>
          <w:gridBefore w:val="1"/>
          <w:wBefore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sz w:val="22"/>
              </w:rPr>
            </w:pPr>
            <w:r w:rsidRPr="002A2FC4">
              <w:rPr>
                <w:color w:val="7030A0"/>
                <w:sz w:val="22"/>
              </w:rPr>
              <w:t>Participación de padres de familia y comunidad</w:t>
            </w:r>
          </w:p>
        </w:tc>
        <w:tc>
          <w:tcPr>
            <w:tcW w:w="2410" w:type="dxa"/>
          </w:tcPr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 xml:space="preserve">Los padres de familia son muy colaborativos y les gusta incluirse en la educación de sus hijos. 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Realización de rally recreativo para fomentar los valores.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Los padres de familia se les invita que lean un cuento cada viernes.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33" w:type="dxa"/>
            <w:gridSpan w:val="2"/>
          </w:tcPr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*Colaboración al encender el árbol de navidad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*Se involucran en los festivales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*Realizaron actividades para recaudar fondos para el jardín.</w:t>
            </w:r>
          </w:p>
        </w:tc>
        <w:tc>
          <w:tcPr>
            <w:tcW w:w="2345" w:type="dxa"/>
          </w:tcPr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lastRenderedPageBreak/>
              <w:t xml:space="preserve">Los padres de familia se veían </w:t>
            </w:r>
            <w:r w:rsidRPr="002A2FC4">
              <w:rPr>
                <w:sz w:val="22"/>
              </w:rPr>
              <w:lastRenderedPageBreak/>
              <w:t xml:space="preserve">demasiado interesados en la educación de sus hijos, (con excepciones) pues se toman el tiempo para preguntar sobre el comportamiento de sus hijos y tareas. </w:t>
            </w:r>
            <w:r w:rsidRPr="002A2FC4">
              <w:rPr>
                <w:sz w:val="22"/>
              </w:rPr>
              <w:br/>
              <w:t xml:space="preserve">Se notaron participativos, pues esta próxima la pastorela y ellos están con toda la actitud de participar </w:t>
            </w:r>
          </w:p>
        </w:tc>
        <w:tc>
          <w:tcPr>
            <w:tcW w:w="2126" w:type="dxa"/>
          </w:tcPr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2A2FC4">
              <w:rPr>
                <w:sz w:val="22"/>
              </w:rPr>
              <w:t>Durante el ciclo han hecho asea general del plantel dos veces</w:t>
            </w:r>
            <w:r w:rsidRPr="002A2FC4">
              <w:rPr>
                <w:b/>
                <w:sz w:val="22"/>
              </w:rPr>
              <w:t>.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Apoyan a la educadora para el buen comportamiento de sus hijos.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lastRenderedPageBreak/>
              <w:t xml:space="preserve">Son incluidos de manera directa en las </w:t>
            </w:r>
            <w:r w:rsidRPr="002A2FC4">
              <w:rPr>
                <w:sz w:val="22"/>
              </w:rPr>
              <w:lastRenderedPageBreak/>
              <w:t>actividades tanto escolares como culturales que se realizan en el jardín de niños, son punto clave ya que siempre están al pendiente de cada trabajo que se realiza y hay una constante comunicación entre padres y maestros.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Realizan constantes cuotas para el mantenimiento del jardín.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Programa de Escuela para padres.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 xml:space="preserve">Tarea para el niño y padres de familia </w:t>
            </w:r>
          </w:p>
        </w:tc>
      </w:tr>
      <w:tr w:rsidR="002A2FC4" w:rsidRPr="00A55D77" w:rsidTr="002A2FC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sz w:val="22"/>
              </w:rPr>
            </w:pPr>
            <w:r w:rsidRPr="002A2FC4">
              <w:rPr>
                <w:color w:val="7030A0"/>
                <w:sz w:val="22"/>
              </w:rPr>
              <w:lastRenderedPageBreak/>
              <w:t>Formas concretas de la educadora para trabajar en el aula</w:t>
            </w:r>
          </w:p>
        </w:tc>
        <w:tc>
          <w:tcPr>
            <w:tcW w:w="2410" w:type="dxa"/>
          </w:tcPr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lastRenderedPageBreak/>
              <w:t>Planea por situación didáctica y cambia cada que se termine, puede planear en días, semanas, quincenas o incluso cada mes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 xml:space="preserve">A la educadora les gusta cuestionar a sus alumnos, comienza con una </w:t>
            </w:r>
            <w:r w:rsidRPr="002A2FC4">
              <w:rPr>
                <w:sz w:val="22"/>
              </w:rPr>
              <w:lastRenderedPageBreak/>
              <w:t>lectura dependiendo el tema que se verá, les pregunta acerca de la lectura y enseguida les pone una actividad de dibujar de acuerdo al tema que estén viendo para confirmar que en realidad están generando un conocimiento.</w:t>
            </w:r>
          </w:p>
        </w:tc>
        <w:tc>
          <w:tcPr>
            <w:tcW w:w="2333" w:type="dxa"/>
            <w:gridSpan w:val="2"/>
          </w:tcPr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 xml:space="preserve">*Planea cada tres días o cada semana por situación didáctica 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*Involucra el pensamiento matemático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lastRenderedPageBreak/>
              <w:t xml:space="preserve">* Su manera de explicar es  por cuestionamientos 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*Utiliza imágenes, ejemplificación y realiza contenidos transversales.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45" w:type="dxa"/>
          </w:tcPr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lastRenderedPageBreak/>
              <w:t>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Planeaciones mensuales sin generalizar y los actividades semanales</w:t>
            </w:r>
          </w:p>
        </w:tc>
        <w:tc>
          <w:tcPr>
            <w:tcW w:w="2126" w:type="dxa"/>
          </w:tcPr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Cuenta con dos grados primero  y segundo, no es difícil solo cambia el grado de dificultad.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lastRenderedPageBreak/>
              <w:t>Todos los niños trabaja bien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Utiliza el juego como recurso didáctico para después relacionarlo con la vida cotidiana.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93" w:type="dxa"/>
          </w:tcPr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lastRenderedPageBreak/>
              <w:t xml:space="preserve">Se introduce a los niños a un nuevo tema desde sus conocimientos previos a partir de ahí se comienza a tratar de manera más formar por medio de historias o cuentos  a los que les sigue una ronda de preguntas y reflexión, </w:t>
            </w:r>
            <w:r w:rsidRPr="002A2FC4">
              <w:rPr>
                <w:sz w:val="22"/>
              </w:rPr>
              <w:lastRenderedPageBreak/>
              <w:t xml:space="preserve">seguidas de actividades corporales o manuales para reforzar lo aprendido. 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Se utilizan además las canciones para aprender cosas que deben ser repetidas tal cual como las partes del cuerpo los días, la semana etc.</w:t>
            </w: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A2FC4" w:rsidRPr="00A55D77" w:rsidTr="002A2FC4">
        <w:trPr>
          <w:gridBefore w:val="1"/>
          <w:wBefore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color w:val="7030A0"/>
                <w:sz w:val="22"/>
              </w:rPr>
            </w:pPr>
          </w:p>
          <w:p w:rsidR="002A2FC4" w:rsidRPr="002A2FC4" w:rsidRDefault="002A2FC4" w:rsidP="002A2FC4">
            <w:pPr>
              <w:jc w:val="both"/>
              <w:rPr>
                <w:sz w:val="22"/>
              </w:rPr>
            </w:pPr>
            <w:r w:rsidRPr="002A2FC4">
              <w:rPr>
                <w:color w:val="7030A0"/>
                <w:sz w:val="22"/>
              </w:rPr>
              <w:t>Características de los alumnos</w:t>
            </w:r>
          </w:p>
        </w:tc>
        <w:tc>
          <w:tcPr>
            <w:tcW w:w="2410" w:type="dxa"/>
          </w:tcPr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Existen alumnos que les gusta mucho la escuela y realmente asisten para generar un aprendizaje, pues ellos ya quieren que la maestra les ponga sumas, restas o que los pase a leer, mientras otros solo se la pasan jugando y no quieren trabajar.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Familias disfuncionales.</w:t>
            </w:r>
          </w:p>
        </w:tc>
        <w:tc>
          <w:tcPr>
            <w:tcW w:w="2333" w:type="dxa"/>
            <w:gridSpan w:val="2"/>
          </w:tcPr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 xml:space="preserve">Los de primero no se adaptan muy bien a su jardín, sin inquietos. 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Los de segundo captan las instrucciones.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2A2FC4">
              <w:rPr>
                <w:sz w:val="22"/>
              </w:rPr>
              <w:t xml:space="preserve">Los de tercero ponen aún más atención, ellos mismos pueden realizar una actividad con solo una sola explicación de la maestra frente a grupo y no existe la necesidad de que </w:t>
            </w:r>
            <w:r w:rsidRPr="002A2FC4">
              <w:rPr>
                <w:sz w:val="22"/>
              </w:rPr>
              <w:lastRenderedPageBreak/>
              <w:t>la maestra valla con cada uno.</w:t>
            </w:r>
            <w:r w:rsidRPr="002A2FC4">
              <w:rPr>
                <w:b/>
                <w:sz w:val="22"/>
              </w:rPr>
              <w:t xml:space="preserve"> </w:t>
            </w:r>
          </w:p>
        </w:tc>
        <w:tc>
          <w:tcPr>
            <w:tcW w:w="2345" w:type="dxa"/>
          </w:tcPr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Son muy bruscos.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Los niños pueden estar en familias disfuncionales debido a la migración.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 xml:space="preserve">Son muy inteligentes, y no hacen distinciones. 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Juegan juntos y se apoyan mutuamente.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 xml:space="preserve">4 niños con 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Existen niños atendidos por USAER por diferentes motivos tales como problemas de agresión, de conducta, lenguaje y capacidades diferentes.</w:t>
            </w:r>
          </w:p>
          <w:p w:rsidR="002A2FC4" w:rsidRPr="002A2FC4" w:rsidRDefault="002A2FC4" w:rsidP="002A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A2FC4">
              <w:rPr>
                <w:sz w:val="22"/>
              </w:rPr>
              <w:t>Familias disfuncionales.</w:t>
            </w:r>
          </w:p>
        </w:tc>
      </w:tr>
    </w:tbl>
    <w:p w:rsidR="00A34800" w:rsidRPr="00110A01" w:rsidRDefault="00A34800" w:rsidP="002F581C">
      <w:pPr>
        <w:rPr>
          <w:b/>
          <w:color w:val="FF0000"/>
        </w:rPr>
      </w:pPr>
    </w:p>
    <w:p w:rsidR="00BC6E5E" w:rsidRDefault="00BC6E5E" w:rsidP="00A34800">
      <w:pPr>
        <w:jc w:val="center"/>
        <w:rPr>
          <w:b/>
          <w:sz w:val="18"/>
          <w:szCs w:val="18"/>
        </w:rPr>
      </w:pPr>
    </w:p>
    <w:p w:rsidR="00002C72" w:rsidRDefault="00002C72" w:rsidP="00A34800">
      <w:pPr>
        <w:jc w:val="center"/>
        <w:rPr>
          <w:b/>
          <w:sz w:val="18"/>
          <w:szCs w:val="18"/>
        </w:rPr>
      </w:pPr>
    </w:p>
    <w:p w:rsidR="00002C72" w:rsidRDefault="00002C72" w:rsidP="00A34800">
      <w:pPr>
        <w:jc w:val="center"/>
        <w:rPr>
          <w:b/>
          <w:sz w:val="18"/>
          <w:szCs w:val="18"/>
        </w:rPr>
      </w:pPr>
    </w:p>
    <w:p w:rsidR="00002C72" w:rsidRPr="002F581C" w:rsidRDefault="00002C72" w:rsidP="00002C72">
      <w:pPr>
        <w:rPr>
          <w:sz w:val="28"/>
          <w:szCs w:val="18"/>
        </w:rPr>
      </w:pPr>
      <w:r w:rsidRPr="002F581C">
        <w:rPr>
          <w:b/>
          <w:sz w:val="28"/>
          <w:szCs w:val="18"/>
        </w:rPr>
        <w:t xml:space="preserve">Semejanzas: </w:t>
      </w:r>
    </w:p>
    <w:p w:rsidR="000F26B3" w:rsidRPr="002F581C" w:rsidRDefault="002F581C" w:rsidP="00002C72">
      <w:pPr>
        <w:rPr>
          <w:sz w:val="40"/>
          <w:szCs w:val="18"/>
        </w:rPr>
      </w:pPr>
      <w:r>
        <w:rPr>
          <w:szCs w:val="18"/>
        </w:rPr>
        <w:t>-</w:t>
      </w:r>
      <w:r w:rsidR="000F26B3" w:rsidRPr="002F581C">
        <w:rPr>
          <w:szCs w:val="18"/>
        </w:rPr>
        <w:t xml:space="preserve">Las educadoras se basan por situación didáctica  </w:t>
      </w:r>
      <w:r w:rsidR="000F26B3" w:rsidRPr="002F581C">
        <w:rPr>
          <w:szCs w:val="18"/>
        </w:rPr>
        <w:br/>
      </w:r>
      <w:r>
        <w:rPr>
          <w:szCs w:val="18"/>
        </w:rPr>
        <w:t>-</w:t>
      </w:r>
      <w:r w:rsidR="000F26B3" w:rsidRPr="002F581C">
        <w:rPr>
          <w:szCs w:val="18"/>
        </w:rPr>
        <w:t xml:space="preserve">El personal de la escuela se organiza para una guardia semanal para recibir a los alumnos y despedirlos. </w:t>
      </w:r>
      <w:r w:rsidR="000F26B3" w:rsidRPr="002F581C">
        <w:rPr>
          <w:szCs w:val="18"/>
        </w:rPr>
        <w:br/>
      </w:r>
      <w:r>
        <w:rPr>
          <w:szCs w:val="18"/>
        </w:rPr>
        <w:t>-</w:t>
      </w:r>
      <w:r w:rsidR="000F26B3" w:rsidRPr="002F581C">
        <w:rPr>
          <w:szCs w:val="18"/>
        </w:rPr>
        <w:t>Tienen un número de profesionales parecidos.</w:t>
      </w:r>
      <w:r w:rsidR="000F26B3" w:rsidRPr="002F581C">
        <w:rPr>
          <w:szCs w:val="18"/>
        </w:rPr>
        <w:br/>
      </w:r>
      <w:r>
        <w:rPr>
          <w:szCs w:val="18"/>
        </w:rPr>
        <w:t>-</w:t>
      </w:r>
      <w:r w:rsidR="000F26B3" w:rsidRPr="002F581C">
        <w:rPr>
          <w:szCs w:val="18"/>
        </w:rPr>
        <w:t>Cuentan con comedores que otorgan a los niños una alimentación balanceada y vi</w:t>
      </w:r>
      <w:r w:rsidR="000F26B3" w:rsidRPr="002F581C">
        <w:rPr>
          <w:szCs w:val="18"/>
        </w:rPr>
        <w:br/>
      </w:r>
      <w:r>
        <w:rPr>
          <w:szCs w:val="18"/>
        </w:rPr>
        <w:t>-</w:t>
      </w:r>
      <w:r w:rsidR="000F26B3" w:rsidRPr="002F581C">
        <w:rPr>
          <w:szCs w:val="18"/>
        </w:rPr>
        <w:t xml:space="preserve">Los padres de familia se muestran colaborativos </w:t>
      </w:r>
      <w:r w:rsidRPr="002F581C">
        <w:rPr>
          <w:szCs w:val="18"/>
        </w:rPr>
        <w:br/>
      </w:r>
      <w:r>
        <w:rPr>
          <w:szCs w:val="18"/>
        </w:rPr>
        <w:t>-</w:t>
      </w:r>
      <w:r w:rsidRPr="002F581C">
        <w:rPr>
          <w:szCs w:val="18"/>
        </w:rPr>
        <w:t xml:space="preserve">Juntas frecuentes entre docente y directivos para el funcionamiento escolar </w:t>
      </w:r>
      <w:r w:rsidR="000F26B3" w:rsidRPr="002F581C">
        <w:rPr>
          <w:szCs w:val="18"/>
        </w:rPr>
        <w:br/>
      </w:r>
    </w:p>
    <w:p w:rsidR="000F26B3" w:rsidRPr="002F581C" w:rsidRDefault="000F26B3" w:rsidP="00002C72">
      <w:pPr>
        <w:rPr>
          <w:b/>
          <w:sz w:val="28"/>
          <w:szCs w:val="18"/>
        </w:rPr>
      </w:pPr>
      <w:r w:rsidRPr="002F581C">
        <w:rPr>
          <w:b/>
          <w:sz w:val="28"/>
          <w:szCs w:val="18"/>
        </w:rPr>
        <w:t>Diferencia:</w:t>
      </w:r>
    </w:p>
    <w:p w:rsidR="002F581C" w:rsidRPr="002F581C" w:rsidRDefault="002F581C" w:rsidP="00002C72">
      <w:pPr>
        <w:rPr>
          <w:sz w:val="18"/>
          <w:szCs w:val="18"/>
        </w:rPr>
      </w:pPr>
      <w:r>
        <w:rPr>
          <w:szCs w:val="18"/>
        </w:rPr>
        <w:t>-</w:t>
      </w:r>
      <w:r w:rsidR="000F26B3" w:rsidRPr="002F581C">
        <w:rPr>
          <w:szCs w:val="18"/>
        </w:rPr>
        <w:t xml:space="preserve">El Jardín de niños </w:t>
      </w:r>
      <w:proofErr w:type="spellStart"/>
      <w:r w:rsidR="000F26B3" w:rsidRPr="002F581C">
        <w:rPr>
          <w:szCs w:val="18"/>
        </w:rPr>
        <w:t>Fco</w:t>
      </w:r>
      <w:proofErr w:type="spellEnd"/>
      <w:r w:rsidR="000F26B3" w:rsidRPr="002F581C">
        <w:rPr>
          <w:szCs w:val="18"/>
        </w:rPr>
        <w:t>. García Salinas y el Brígida Alfaro son Jardines de tiempo completo</w:t>
      </w:r>
      <w:r w:rsidR="000F26B3" w:rsidRPr="002F581C">
        <w:rPr>
          <w:szCs w:val="18"/>
        </w:rPr>
        <w:br/>
      </w:r>
      <w:r>
        <w:rPr>
          <w:szCs w:val="18"/>
        </w:rPr>
        <w:t>-</w:t>
      </w:r>
      <w:r w:rsidR="000F26B3" w:rsidRPr="002F581C">
        <w:rPr>
          <w:szCs w:val="18"/>
        </w:rPr>
        <w:t xml:space="preserve">El Jardín de niños Brígida Alfaro cuenta con </w:t>
      </w:r>
      <w:r w:rsidRPr="002F581C">
        <w:rPr>
          <w:szCs w:val="18"/>
        </w:rPr>
        <w:t>el programa de escuelas seguras.</w:t>
      </w:r>
      <w:r w:rsidR="000F26B3" w:rsidRPr="002F581C">
        <w:rPr>
          <w:szCs w:val="18"/>
        </w:rPr>
        <w:br/>
      </w:r>
      <w:r>
        <w:rPr>
          <w:szCs w:val="18"/>
        </w:rPr>
        <w:t>-</w:t>
      </w:r>
      <w:r w:rsidR="000F26B3" w:rsidRPr="002F581C">
        <w:rPr>
          <w:szCs w:val="18"/>
        </w:rPr>
        <w:t>En el Jardín Sor Juana una madre se hace cargo de la tesorería de la escuela</w:t>
      </w:r>
      <w:r w:rsidRPr="002F581C">
        <w:rPr>
          <w:szCs w:val="18"/>
        </w:rPr>
        <w:t>.</w:t>
      </w:r>
      <w:r w:rsidRPr="002F581C">
        <w:rPr>
          <w:szCs w:val="18"/>
        </w:rPr>
        <w:br/>
      </w:r>
      <w:r>
        <w:rPr>
          <w:szCs w:val="18"/>
        </w:rPr>
        <w:t>-</w:t>
      </w:r>
      <w:r w:rsidRPr="002F581C">
        <w:rPr>
          <w:szCs w:val="18"/>
        </w:rPr>
        <w:t>En el Jardín Juan Escutia cuenta con talleres para padres de familia.</w:t>
      </w:r>
      <w:r w:rsidRPr="002F581C">
        <w:rPr>
          <w:szCs w:val="18"/>
        </w:rPr>
        <w:br/>
      </w:r>
      <w:r>
        <w:rPr>
          <w:szCs w:val="18"/>
        </w:rPr>
        <w:t>-</w:t>
      </w:r>
      <w:r w:rsidRPr="002F581C">
        <w:rPr>
          <w:szCs w:val="18"/>
        </w:rPr>
        <w:t xml:space="preserve">El jardín Brigada Alfaro cuenta con docente dela materia de inglés </w:t>
      </w:r>
      <w:r w:rsidRPr="002F581C">
        <w:rPr>
          <w:szCs w:val="18"/>
        </w:rPr>
        <w:br/>
      </w:r>
      <w:r>
        <w:rPr>
          <w:szCs w:val="18"/>
        </w:rPr>
        <w:t>-</w:t>
      </w:r>
      <w:bookmarkStart w:id="0" w:name="_GoBack"/>
      <w:bookmarkEnd w:id="0"/>
      <w:r w:rsidRPr="002F581C">
        <w:rPr>
          <w:szCs w:val="18"/>
        </w:rPr>
        <w:t xml:space="preserve">No todos los jardines cuentan con clases sobre </w:t>
      </w:r>
      <w:proofErr w:type="spellStart"/>
      <w:r w:rsidRPr="002F581C">
        <w:rPr>
          <w:szCs w:val="18"/>
        </w:rPr>
        <w:t>TIC’s</w:t>
      </w:r>
      <w:proofErr w:type="spellEnd"/>
      <w:r w:rsidRPr="002F581C">
        <w:rPr>
          <w:szCs w:val="18"/>
        </w:rPr>
        <w:t xml:space="preserve"> </w:t>
      </w:r>
      <w:r w:rsidRPr="002F581C">
        <w:rPr>
          <w:sz w:val="18"/>
          <w:szCs w:val="18"/>
        </w:rPr>
        <w:br/>
      </w:r>
      <w:r w:rsidRPr="002F581C">
        <w:rPr>
          <w:sz w:val="18"/>
          <w:szCs w:val="18"/>
        </w:rPr>
        <w:br/>
      </w:r>
    </w:p>
    <w:p w:rsidR="00002C72" w:rsidRDefault="00002C72" w:rsidP="00002C72">
      <w:pPr>
        <w:rPr>
          <w:sz w:val="18"/>
          <w:szCs w:val="18"/>
        </w:rPr>
      </w:pPr>
    </w:p>
    <w:p w:rsidR="00002C72" w:rsidRDefault="00002C72" w:rsidP="00002C72">
      <w:pPr>
        <w:rPr>
          <w:sz w:val="18"/>
          <w:szCs w:val="18"/>
        </w:rPr>
      </w:pPr>
    </w:p>
    <w:p w:rsidR="00002C72" w:rsidRDefault="00002C72" w:rsidP="00002C72">
      <w:pPr>
        <w:rPr>
          <w:sz w:val="18"/>
          <w:szCs w:val="18"/>
        </w:rPr>
      </w:pPr>
    </w:p>
    <w:p w:rsidR="00002C72" w:rsidRDefault="00002C72" w:rsidP="00002C72">
      <w:pPr>
        <w:rPr>
          <w:sz w:val="18"/>
          <w:szCs w:val="18"/>
        </w:rPr>
      </w:pPr>
    </w:p>
    <w:p w:rsidR="00002C72" w:rsidRPr="00002C72" w:rsidRDefault="00002C72" w:rsidP="00002C72">
      <w:pPr>
        <w:rPr>
          <w:sz w:val="18"/>
          <w:szCs w:val="18"/>
        </w:rPr>
      </w:pPr>
    </w:p>
    <w:sectPr w:rsidR="00002C72" w:rsidRPr="00002C72" w:rsidSect="002A2FC4">
      <w:pgSz w:w="15840" w:h="12240" w:orient="landscape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00"/>
    <w:rsid w:val="00002C72"/>
    <w:rsid w:val="000B3138"/>
    <w:rsid w:val="000D45FD"/>
    <w:rsid w:val="000F26B3"/>
    <w:rsid w:val="00102538"/>
    <w:rsid w:val="00110A01"/>
    <w:rsid w:val="00173E81"/>
    <w:rsid w:val="00195A7A"/>
    <w:rsid w:val="00241D7B"/>
    <w:rsid w:val="00277FDB"/>
    <w:rsid w:val="002A2FC4"/>
    <w:rsid w:val="002F581C"/>
    <w:rsid w:val="00357A3D"/>
    <w:rsid w:val="004E64B2"/>
    <w:rsid w:val="00577499"/>
    <w:rsid w:val="00595C93"/>
    <w:rsid w:val="006D5D21"/>
    <w:rsid w:val="00A34800"/>
    <w:rsid w:val="00A55D77"/>
    <w:rsid w:val="00B1338A"/>
    <w:rsid w:val="00B76940"/>
    <w:rsid w:val="00BC6E5E"/>
    <w:rsid w:val="00DB322F"/>
    <w:rsid w:val="00E22A16"/>
    <w:rsid w:val="00E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944460-E59B-439E-A59C-A91AC42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="Arial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4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A34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A55D77"/>
    <w:pPr>
      <w:ind w:left="720"/>
      <w:contextualSpacing/>
    </w:pPr>
  </w:style>
  <w:style w:type="table" w:styleId="Tabladecuadrcula4-nfasis6">
    <w:name w:val="Grid Table 4 Accent 6"/>
    <w:basedOn w:val="Tablanormal"/>
    <w:uiPriority w:val="49"/>
    <w:rsid w:val="002A2F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1282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Cardona</dc:creator>
  <cp:lastModifiedBy>Gaby Escobedo</cp:lastModifiedBy>
  <cp:revision>3</cp:revision>
  <dcterms:created xsi:type="dcterms:W3CDTF">2014-12-10T14:56:00Z</dcterms:created>
  <dcterms:modified xsi:type="dcterms:W3CDTF">2014-12-10T15:44:00Z</dcterms:modified>
</cp:coreProperties>
</file>