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D8" w:rsidRPr="000339D8" w:rsidRDefault="000339D8" w:rsidP="000339D8">
      <w:pPr>
        <w:jc w:val="center"/>
        <w:rPr>
          <w:rFonts w:ascii="Berlin Sans FB Demi" w:hAnsi="Berlin Sans FB Demi" w:cs="Arial"/>
          <w:b/>
          <w:sz w:val="60"/>
          <w:szCs w:val="60"/>
        </w:rPr>
      </w:pPr>
      <w:r>
        <w:rPr>
          <w:rFonts w:ascii="Berlin Sans FB Demi" w:hAnsi="Berlin Sans FB Demi" w:cs="Arial"/>
          <w:b/>
          <w:noProof/>
          <w:sz w:val="66"/>
          <w:szCs w:val="66"/>
          <w:lang w:eastAsia="es-MX"/>
        </w:rPr>
        <w:drawing>
          <wp:anchor distT="0" distB="0" distL="114300" distR="114300" simplePos="0" relativeHeight="251663360" behindDoc="1" locked="0" layoutInCell="1" allowOverlap="1">
            <wp:simplePos x="0" y="0"/>
            <wp:positionH relativeFrom="column">
              <wp:posOffset>-422275</wp:posOffset>
            </wp:positionH>
            <wp:positionV relativeFrom="paragraph">
              <wp:posOffset>0</wp:posOffset>
            </wp:positionV>
            <wp:extent cx="1956435" cy="2343150"/>
            <wp:effectExtent l="0" t="0" r="5715" b="0"/>
            <wp:wrapTight wrapText="bothSides">
              <wp:wrapPolygon edited="0">
                <wp:start x="0" y="0"/>
                <wp:lineTo x="0" y="21424"/>
                <wp:lineTo x="21453" y="21424"/>
                <wp:lineTo x="21453" y="0"/>
                <wp:lineTo x="0" y="0"/>
              </wp:wrapPolygon>
            </wp:wrapTight>
            <wp:docPr id="42" name="Imagen 4" descr="http://1.bp.blogspot.com/-clkKZZ-0YTw/UHhxTiiEuII/AAAAAAAAABs/OPJNQ3kyN5c/s300/logoenm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clkKZZ-0YTw/UHhxTiiEuII/AAAAAAAAABs/OPJNQ3kyN5c/s300/logoenmac.jpg"/>
                    <pic:cNvPicPr>
                      <a:picLocks noChangeAspect="1" noChangeArrowheads="1"/>
                    </pic:cNvPicPr>
                  </pic:nvPicPr>
                  <pic:blipFill>
                    <a:blip r:embed="rId8" cstate="print"/>
                    <a:srcRect/>
                    <a:stretch>
                      <a:fillRect/>
                    </a:stretch>
                  </pic:blipFill>
                  <pic:spPr bwMode="auto">
                    <a:xfrm>
                      <a:off x="0" y="0"/>
                      <a:ext cx="1956435" cy="2343150"/>
                    </a:xfrm>
                    <a:prstGeom prst="rect">
                      <a:avLst/>
                    </a:prstGeom>
                    <a:noFill/>
                    <a:ln w="9525">
                      <a:noFill/>
                      <a:miter lim="800000"/>
                      <a:headEnd/>
                      <a:tailEnd/>
                    </a:ln>
                  </pic:spPr>
                </pic:pic>
              </a:graphicData>
            </a:graphic>
          </wp:anchor>
        </w:drawing>
      </w:r>
      <w:r>
        <w:rPr>
          <w:rFonts w:ascii="Berlin Sans FB Demi" w:hAnsi="Berlin Sans FB Demi" w:cs="Arial"/>
          <w:b/>
          <w:noProof/>
          <w:sz w:val="66"/>
          <w:szCs w:val="66"/>
          <w:lang w:eastAsia="es-MX"/>
        </w:rPr>
        <w:br/>
      </w:r>
      <w:r w:rsidRPr="000339D8">
        <w:rPr>
          <w:rFonts w:ascii="Berlin Sans FB Demi" w:hAnsi="Berlin Sans FB Demi" w:cs="Arial"/>
          <w:b/>
          <w:noProof/>
          <w:sz w:val="60"/>
          <w:szCs w:val="60"/>
          <w:lang w:eastAsia="es-MX"/>
        </w:rPr>
        <w:t xml:space="preserve">Benemérita Escuela Normal </w:t>
      </w:r>
      <w:r>
        <w:rPr>
          <w:rFonts w:ascii="Berlin Sans FB Demi" w:hAnsi="Berlin Sans FB Demi" w:cs="Arial"/>
          <w:b/>
          <w:noProof/>
          <w:sz w:val="60"/>
          <w:szCs w:val="60"/>
          <w:lang w:eastAsia="es-MX"/>
        </w:rPr>
        <w:br/>
      </w:r>
      <w:r w:rsidRPr="000339D8">
        <w:rPr>
          <w:rFonts w:ascii="Berlin Sans FB Demi" w:hAnsi="Berlin Sans FB Demi" w:cs="Arial"/>
          <w:b/>
          <w:noProof/>
          <w:sz w:val="60"/>
          <w:szCs w:val="60"/>
          <w:lang w:eastAsia="es-MX"/>
        </w:rPr>
        <w:t>Manuel Ávila Camacho</w:t>
      </w:r>
    </w:p>
    <w:p w:rsidR="000339D8" w:rsidRDefault="000339D8" w:rsidP="000339D8">
      <w:pPr>
        <w:jc w:val="center"/>
        <w:rPr>
          <w:rFonts w:ascii="Cooper Black" w:hAnsi="Cooper Black" w:cs="Arial"/>
          <w:b/>
          <w:sz w:val="48"/>
        </w:rPr>
      </w:pPr>
      <w:r>
        <w:rPr>
          <w:rFonts w:ascii="Cooper Black" w:hAnsi="Cooper Black" w:cs="Arial"/>
          <w:b/>
          <w:sz w:val="44"/>
        </w:rPr>
        <w:br/>
      </w:r>
      <w:r>
        <w:rPr>
          <w:rFonts w:ascii="Cooper Black" w:hAnsi="Cooper Black" w:cs="Arial"/>
          <w:b/>
          <w:sz w:val="48"/>
        </w:rPr>
        <w:br/>
        <w:t>Desmotivaciones, problemas y dificultades de la docencia</w:t>
      </w:r>
    </w:p>
    <w:p w:rsidR="000339D8" w:rsidRPr="000339D8" w:rsidRDefault="000339D8" w:rsidP="000339D8">
      <w:pPr>
        <w:jc w:val="center"/>
        <w:rPr>
          <w:rFonts w:ascii="Algerian" w:hAnsi="Algerian" w:cs="Aharoni"/>
          <w:b/>
          <w:sz w:val="28"/>
        </w:rPr>
      </w:pPr>
      <w:r w:rsidRPr="000339D8">
        <w:rPr>
          <w:rFonts w:ascii="Algerian" w:hAnsi="Algerian" w:cs="Aharoni"/>
          <w:b/>
          <w:sz w:val="56"/>
        </w:rPr>
        <w:t>Ensayo</w:t>
      </w:r>
      <w:r w:rsidRPr="000339D8">
        <w:rPr>
          <w:rFonts w:ascii="Algerian" w:hAnsi="Algerian" w:cs="Aharoni"/>
          <w:b/>
          <w:sz w:val="28"/>
        </w:rPr>
        <w:br/>
      </w:r>
    </w:p>
    <w:p w:rsidR="000339D8" w:rsidRPr="00C1597F" w:rsidRDefault="000339D8" w:rsidP="000339D8">
      <w:pPr>
        <w:jc w:val="center"/>
        <w:rPr>
          <w:rFonts w:ascii="Bernard MT Condensed" w:hAnsi="Bernard MT Condensed" w:cs="Arial"/>
          <w:b/>
          <w:sz w:val="44"/>
        </w:rPr>
      </w:pPr>
      <w:r>
        <w:rPr>
          <w:rFonts w:ascii="Arial" w:hAnsi="Arial" w:cs="Arial"/>
          <w:b/>
          <w:sz w:val="28"/>
        </w:rPr>
        <w:br/>
      </w:r>
      <w:r>
        <w:rPr>
          <w:rFonts w:ascii="Bernard MT Condensed" w:hAnsi="Bernard MT Condensed" w:cs="Arial"/>
          <w:b/>
          <w:sz w:val="44"/>
        </w:rPr>
        <w:t xml:space="preserve">El Sujeto y su Formación Profesional como Docente </w:t>
      </w:r>
    </w:p>
    <w:p w:rsidR="000339D8" w:rsidRPr="00C1597F" w:rsidRDefault="000339D8" w:rsidP="000339D8">
      <w:pPr>
        <w:jc w:val="center"/>
        <w:rPr>
          <w:rFonts w:ascii="Brush Script MT" w:hAnsi="Brush Script MT" w:cs="Arial"/>
          <w:b/>
          <w:sz w:val="44"/>
        </w:rPr>
      </w:pPr>
      <w:r w:rsidRPr="00D8460E">
        <w:rPr>
          <w:rFonts w:ascii="Kristen ITC" w:hAnsi="Kristen ITC" w:cs="Arial"/>
          <w:b/>
          <w:sz w:val="40"/>
          <w:szCs w:val="40"/>
        </w:rPr>
        <w:t>Licenciatura en Educación Preescolar</w:t>
      </w:r>
      <w:r>
        <w:rPr>
          <w:rFonts w:ascii="Kristen ITC" w:hAnsi="Kristen ITC" w:cs="Arial"/>
          <w:b/>
          <w:sz w:val="28"/>
        </w:rPr>
        <w:br/>
      </w:r>
      <w:r w:rsidRPr="00D8460E">
        <w:rPr>
          <w:rFonts w:ascii="Arial" w:hAnsi="Arial" w:cs="Arial"/>
          <w:b/>
          <w:sz w:val="36"/>
        </w:rPr>
        <w:t>Primer semestre 1°A</w:t>
      </w:r>
      <w:r>
        <w:rPr>
          <w:rFonts w:ascii="Arial" w:hAnsi="Arial" w:cs="Arial"/>
          <w:b/>
          <w:sz w:val="28"/>
        </w:rPr>
        <w:br/>
      </w:r>
      <w:r>
        <w:rPr>
          <w:rFonts w:ascii="Arial" w:hAnsi="Arial" w:cs="Arial"/>
          <w:b/>
          <w:sz w:val="28"/>
        </w:rPr>
        <w:br/>
      </w:r>
    </w:p>
    <w:p w:rsidR="000339D8" w:rsidRPr="00C1597F" w:rsidRDefault="000339D8" w:rsidP="000339D8">
      <w:pPr>
        <w:rPr>
          <w:rFonts w:ascii="Brush Script MT" w:hAnsi="Brush Script MT" w:cs="Arial"/>
          <w:b/>
          <w:sz w:val="52"/>
        </w:rPr>
      </w:pPr>
      <w:r w:rsidRPr="00C1597F">
        <w:rPr>
          <w:rFonts w:ascii="Brush Script MT" w:hAnsi="Brush Script MT" w:cs="Arial"/>
          <w:b/>
          <w:sz w:val="52"/>
        </w:rPr>
        <w:t xml:space="preserve">Docente: </w:t>
      </w:r>
      <w:proofErr w:type="spellStart"/>
      <w:r>
        <w:rPr>
          <w:rFonts w:ascii="Brush Script MT" w:hAnsi="Brush Script MT" w:cs="Arial"/>
          <w:b/>
          <w:sz w:val="52"/>
        </w:rPr>
        <w:t>Anelí</w:t>
      </w:r>
      <w:proofErr w:type="spellEnd"/>
      <w:r>
        <w:rPr>
          <w:rFonts w:ascii="Brush Script MT" w:hAnsi="Brush Script MT" w:cs="Arial"/>
          <w:b/>
          <w:sz w:val="52"/>
        </w:rPr>
        <w:t xml:space="preserve"> Galván </w:t>
      </w:r>
      <w:r w:rsidR="00F5109C">
        <w:rPr>
          <w:rFonts w:ascii="Brush Script MT" w:hAnsi="Brush Script MT" w:cs="Arial"/>
          <w:b/>
          <w:sz w:val="52"/>
        </w:rPr>
        <w:t>Cabral</w:t>
      </w:r>
    </w:p>
    <w:p w:rsidR="000339D8" w:rsidRPr="00C1597F" w:rsidRDefault="000339D8" w:rsidP="000339D8">
      <w:pPr>
        <w:rPr>
          <w:rFonts w:ascii="Brush Script MT" w:hAnsi="Brush Script MT" w:cs="Arial"/>
          <w:b/>
          <w:sz w:val="52"/>
        </w:rPr>
      </w:pPr>
      <w:r w:rsidRPr="00C1597F">
        <w:rPr>
          <w:rFonts w:ascii="Brush Script MT" w:hAnsi="Brush Script MT" w:cs="Arial"/>
          <w:b/>
          <w:sz w:val="52"/>
        </w:rPr>
        <w:t>Alumna: Gabriela Escobedo Sánchez</w:t>
      </w:r>
    </w:p>
    <w:p w:rsidR="000339D8" w:rsidRDefault="000339D8" w:rsidP="000339D8">
      <w:pPr>
        <w:jc w:val="right"/>
        <w:rPr>
          <w:rFonts w:ascii="Agency FB" w:hAnsi="Agency FB" w:cs="Arial"/>
          <w:b/>
          <w:sz w:val="28"/>
        </w:rPr>
      </w:pPr>
      <w:r>
        <w:rPr>
          <w:rFonts w:ascii="Arial" w:hAnsi="Arial" w:cs="Arial"/>
          <w:b/>
          <w:sz w:val="28"/>
        </w:rPr>
        <w:br/>
      </w:r>
      <w:r>
        <w:rPr>
          <w:rFonts w:ascii="Agency FB" w:hAnsi="Agency FB" w:cs="Arial"/>
          <w:b/>
          <w:sz w:val="28"/>
        </w:rPr>
        <w:t xml:space="preserve">Zacatecas, </w:t>
      </w:r>
      <w:proofErr w:type="spellStart"/>
      <w:r>
        <w:rPr>
          <w:rFonts w:ascii="Agency FB" w:hAnsi="Agency FB" w:cs="Arial"/>
          <w:b/>
          <w:sz w:val="28"/>
        </w:rPr>
        <w:t>zac</w:t>
      </w:r>
      <w:proofErr w:type="spellEnd"/>
      <w:r>
        <w:rPr>
          <w:rFonts w:ascii="Agency FB" w:hAnsi="Agency FB" w:cs="Arial"/>
          <w:b/>
          <w:sz w:val="28"/>
        </w:rPr>
        <w:t xml:space="preserve">. A 12 de diciembre </w:t>
      </w:r>
      <w:r w:rsidRPr="00C1597F">
        <w:rPr>
          <w:rFonts w:ascii="Agency FB" w:hAnsi="Agency FB" w:cs="Arial"/>
          <w:b/>
          <w:sz w:val="28"/>
        </w:rPr>
        <w:t xml:space="preserve">del 2014 </w:t>
      </w:r>
    </w:p>
    <w:p w:rsidR="000339D8" w:rsidRPr="000339D8" w:rsidRDefault="00F5109C" w:rsidP="000339D8">
      <w:pPr>
        <w:jc w:val="center"/>
        <w:rPr>
          <w:rFonts w:ascii="Arial" w:hAnsi="Arial" w:cs="Arial"/>
          <w:sz w:val="52"/>
          <w:szCs w:val="24"/>
        </w:rPr>
      </w:pPr>
      <w:r>
        <w:rPr>
          <w:rFonts w:ascii="Arial" w:hAnsi="Arial" w:cs="Arial"/>
          <w:b/>
          <w:sz w:val="52"/>
          <w:szCs w:val="24"/>
        </w:rPr>
        <w:lastRenderedPageBreak/>
        <w:t>Desmotivaciones</w:t>
      </w:r>
      <w:r w:rsidR="000339D8" w:rsidRPr="000339D8">
        <w:rPr>
          <w:rFonts w:ascii="Arial" w:hAnsi="Arial" w:cs="Arial"/>
          <w:b/>
          <w:sz w:val="52"/>
          <w:szCs w:val="24"/>
        </w:rPr>
        <w:t xml:space="preserve"> y dificultades de la docencia</w:t>
      </w:r>
      <w:r w:rsidR="000339D8" w:rsidRPr="000339D8">
        <w:rPr>
          <w:rFonts w:ascii="Arial" w:hAnsi="Arial" w:cs="Arial"/>
          <w:sz w:val="52"/>
          <w:szCs w:val="24"/>
        </w:rPr>
        <w:t xml:space="preserve"> </w:t>
      </w:r>
    </w:p>
    <w:p w:rsidR="000339D8" w:rsidRPr="000339D8" w:rsidRDefault="000339D8" w:rsidP="000339D8">
      <w:pPr>
        <w:jc w:val="both"/>
        <w:rPr>
          <w:rFonts w:ascii="Arial" w:hAnsi="Arial" w:cs="Arial"/>
          <w:sz w:val="26"/>
          <w:szCs w:val="26"/>
        </w:rPr>
      </w:pPr>
    </w:p>
    <w:p w:rsidR="009D65B6" w:rsidRPr="000339D8" w:rsidRDefault="009D65B6" w:rsidP="000339D8">
      <w:pPr>
        <w:jc w:val="both"/>
        <w:rPr>
          <w:rFonts w:ascii="Arial" w:hAnsi="Arial" w:cs="Arial"/>
          <w:sz w:val="26"/>
          <w:szCs w:val="26"/>
        </w:rPr>
      </w:pPr>
      <w:r w:rsidRPr="000339D8">
        <w:rPr>
          <w:rFonts w:ascii="Arial" w:hAnsi="Arial" w:cs="Arial"/>
          <w:sz w:val="26"/>
          <w:szCs w:val="26"/>
        </w:rPr>
        <w:t xml:space="preserve">Hoy en día se le pide al docente que sea capaz de llevar un sin fin de competencias que conlleva estar frente a un </w:t>
      </w:r>
      <w:r w:rsidR="00FC310A" w:rsidRPr="000339D8">
        <w:rPr>
          <w:rFonts w:ascii="Arial" w:hAnsi="Arial" w:cs="Arial"/>
          <w:sz w:val="26"/>
          <w:szCs w:val="26"/>
        </w:rPr>
        <w:t xml:space="preserve">grupo, habilidades que lo llevara a adquirir más conocimientos </w:t>
      </w:r>
      <w:r w:rsidRPr="000339D8">
        <w:rPr>
          <w:rFonts w:ascii="Arial" w:hAnsi="Arial" w:cs="Arial"/>
          <w:sz w:val="26"/>
          <w:szCs w:val="26"/>
        </w:rPr>
        <w:t>pues este será el guiador de nuevas cabezas, en pocas palabras se pide una capacidad completa del educador hacia el educando pues está formando el futuro del país</w:t>
      </w:r>
      <w:r w:rsidR="00FC310A" w:rsidRPr="000339D8">
        <w:rPr>
          <w:rFonts w:ascii="Arial" w:hAnsi="Arial" w:cs="Arial"/>
          <w:sz w:val="26"/>
          <w:szCs w:val="26"/>
        </w:rPr>
        <w:t xml:space="preserve">, aprendizajes que les será útil en la vida diaria , se sabe que ser docente es una de la profesiones con mas responsabilidades y un gran compromiso, </w:t>
      </w:r>
      <w:r w:rsidRPr="000339D8">
        <w:rPr>
          <w:rFonts w:ascii="Arial" w:hAnsi="Arial" w:cs="Arial"/>
          <w:sz w:val="26"/>
          <w:szCs w:val="26"/>
        </w:rPr>
        <w:t xml:space="preserve"> </w:t>
      </w:r>
      <w:r w:rsidR="00FC310A" w:rsidRPr="000339D8">
        <w:rPr>
          <w:rFonts w:ascii="Arial" w:hAnsi="Arial" w:cs="Arial"/>
          <w:sz w:val="26"/>
          <w:szCs w:val="26"/>
        </w:rPr>
        <w:t>ya que la docencia es la única profesión que forma otras profesiones.</w:t>
      </w:r>
    </w:p>
    <w:p w:rsidR="000339D8" w:rsidRPr="000339D8" w:rsidRDefault="000339D8" w:rsidP="00A63BD5">
      <w:pPr>
        <w:jc w:val="both"/>
        <w:rPr>
          <w:rFonts w:ascii="Arial" w:hAnsi="Arial" w:cs="Arial"/>
          <w:sz w:val="26"/>
          <w:szCs w:val="26"/>
        </w:rPr>
      </w:pPr>
      <w:r w:rsidRPr="000339D8">
        <w:rPr>
          <w:rFonts w:ascii="Arial" w:hAnsi="Arial" w:cs="Arial"/>
          <w:sz w:val="26"/>
          <w:szCs w:val="26"/>
        </w:rPr>
        <w:t xml:space="preserve">     </w:t>
      </w:r>
      <w:r w:rsidR="00371E17" w:rsidRPr="000339D8">
        <w:rPr>
          <w:rFonts w:ascii="Arial" w:hAnsi="Arial" w:cs="Arial"/>
          <w:sz w:val="26"/>
          <w:szCs w:val="26"/>
        </w:rPr>
        <w:t xml:space="preserve">El ser docente en la actualidad conlleva a enfrentar muchos retos, implicaciones y problemáticas en el ámbito educativo, </w:t>
      </w:r>
      <w:r w:rsidR="00FC310A" w:rsidRPr="000339D8">
        <w:rPr>
          <w:rFonts w:ascii="Arial" w:hAnsi="Arial" w:cs="Arial"/>
          <w:sz w:val="26"/>
          <w:szCs w:val="26"/>
        </w:rPr>
        <w:t>pues es un peculiar personaje que está a la vista, y últimamente es criticada y observada por todos hasta el punto de llegar a denigrarla. Los</w:t>
      </w:r>
      <w:r w:rsidR="00371E17" w:rsidRPr="000339D8">
        <w:rPr>
          <w:rFonts w:ascii="Arial" w:hAnsi="Arial" w:cs="Arial"/>
          <w:sz w:val="26"/>
          <w:szCs w:val="26"/>
        </w:rPr>
        <w:t xml:space="preserve"> factores </w:t>
      </w:r>
      <w:r w:rsidR="00FC310A" w:rsidRPr="000339D8">
        <w:rPr>
          <w:rFonts w:ascii="Arial" w:hAnsi="Arial" w:cs="Arial"/>
          <w:sz w:val="26"/>
          <w:szCs w:val="26"/>
        </w:rPr>
        <w:t xml:space="preserve">en los </w:t>
      </w:r>
      <w:r w:rsidR="00371E17" w:rsidRPr="000339D8">
        <w:rPr>
          <w:rFonts w:ascii="Arial" w:hAnsi="Arial" w:cs="Arial"/>
          <w:sz w:val="26"/>
          <w:szCs w:val="26"/>
        </w:rPr>
        <w:t xml:space="preserve">que repercute la formación </w:t>
      </w:r>
      <w:r w:rsidR="00F5109C">
        <w:rPr>
          <w:rFonts w:ascii="Arial" w:hAnsi="Arial" w:cs="Arial"/>
          <w:sz w:val="26"/>
          <w:szCs w:val="26"/>
        </w:rPr>
        <w:t>no só</w:t>
      </w:r>
      <w:r w:rsidR="00FC310A" w:rsidRPr="000339D8">
        <w:rPr>
          <w:rFonts w:ascii="Arial" w:hAnsi="Arial" w:cs="Arial"/>
          <w:sz w:val="26"/>
          <w:szCs w:val="26"/>
        </w:rPr>
        <w:t xml:space="preserve">lo académica sino integral también </w:t>
      </w:r>
      <w:r w:rsidR="00371E17" w:rsidRPr="000339D8">
        <w:rPr>
          <w:rFonts w:ascii="Arial" w:hAnsi="Arial" w:cs="Arial"/>
          <w:sz w:val="26"/>
          <w:szCs w:val="26"/>
        </w:rPr>
        <w:t>y la profesionalización educativa que son las transformaciones actuales</w:t>
      </w:r>
      <w:r w:rsidR="007C2BC5" w:rsidRPr="000339D8">
        <w:rPr>
          <w:rFonts w:ascii="Arial" w:hAnsi="Arial" w:cs="Arial"/>
          <w:sz w:val="26"/>
          <w:szCs w:val="26"/>
        </w:rPr>
        <w:t>:</w:t>
      </w:r>
      <w:r w:rsidR="00371E17" w:rsidRPr="000339D8">
        <w:rPr>
          <w:rFonts w:ascii="Arial" w:hAnsi="Arial" w:cs="Arial"/>
          <w:sz w:val="26"/>
          <w:szCs w:val="26"/>
        </w:rPr>
        <w:t xml:space="preserve"> cambios de la familia, la iglesia</w:t>
      </w:r>
      <w:r w:rsidR="009D65B6" w:rsidRPr="000339D8">
        <w:rPr>
          <w:rFonts w:ascii="Arial" w:hAnsi="Arial" w:cs="Arial"/>
          <w:sz w:val="26"/>
          <w:szCs w:val="26"/>
        </w:rPr>
        <w:t>,</w:t>
      </w:r>
      <w:r w:rsidR="00371E17" w:rsidRPr="000339D8">
        <w:rPr>
          <w:rFonts w:ascii="Arial" w:hAnsi="Arial" w:cs="Arial"/>
          <w:sz w:val="26"/>
          <w:szCs w:val="26"/>
        </w:rPr>
        <w:t xml:space="preserve"> la globalización la sociedad etc. </w:t>
      </w:r>
    </w:p>
    <w:p w:rsidR="009D65B6" w:rsidRPr="000339D8" w:rsidRDefault="000339D8" w:rsidP="00A63BD5">
      <w:pPr>
        <w:jc w:val="both"/>
        <w:rPr>
          <w:rFonts w:ascii="Arial" w:hAnsi="Arial" w:cs="Arial"/>
          <w:sz w:val="26"/>
          <w:szCs w:val="26"/>
        </w:rPr>
      </w:pPr>
      <w:r w:rsidRPr="000339D8">
        <w:rPr>
          <w:rFonts w:ascii="Arial" w:hAnsi="Arial" w:cs="Arial"/>
          <w:sz w:val="26"/>
          <w:szCs w:val="26"/>
        </w:rPr>
        <w:t xml:space="preserve">     </w:t>
      </w:r>
      <w:r w:rsidR="00371E17" w:rsidRPr="000339D8">
        <w:rPr>
          <w:rFonts w:ascii="Arial" w:hAnsi="Arial" w:cs="Arial"/>
          <w:sz w:val="26"/>
          <w:szCs w:val="26"/>
        </w:rPr>
        <w:t>Ser docente no es fácil</w:t>
      </w:r>
      <w:r w:rsidR="009D65B6" w:rsidRPr="000339D8">
        <w:rPr>
          <w:rFonts w:ascii="Arial" w:hAnsi="Arial" w:cs="Arial"/>
          <w:sz w:val="26"/>
          <w:szCs w:val="26"/>
        </w:rPr>
        <w:t>,</w:t>
      </w:r>
      <w:r w:rsidR="00371E17" w:rsidRPr="000339D8">
        <w:rPr>
          <w:rFonts w:ascii="Arial" w:hAnsi="Arial" w:cs="Arial"/>
          <w:sz w:val="26"/>
          <w:szCs w:val="26"/>
        </w:rPr>
        <w:t xml:space="preserve"> tiene consigo mucha responsabilidad incluyendo </w:t>
      </w:r>
      <w:r w:rsidR="009D65B6" w:rsidRPr="000339D8">
        <w:rPr>
          <w:rFonts w:ascii="Arial" w:hAnsi="Arial" w:cs="Arial"/>
          <w:sz w:val="26"/>
          <w:szCs w:val="26"/>
        </w:rPr>
        <w:t xml:space="preserve">padres de familia, sociedad y alumnos. </w:t>
      </w:r>
      <w:r w:rsidR="007C2BC5" w:rsidRPr="000339D8">
        <w:rPr>
          <w:rFonts w:ascii="Arial" w:hAnsi="Arial" w:cs="Arial"/>
          <w:sz w:val="26"/>
          <w:szCs w:val="26"/>
        </w:rPr>
        <w:t xml:space="preserve">Y es </w:t>
      </w:r>
      <w:r w:rsidR="00F5109C">
        <w:rPr>
          <w:rFonts w:ascii="Arial" w:hAnsi="Arial" w:cs="Arial"/>
          <w:sz w:val="26"/>
          <w:szCs w:val="26"/>
        </w:rPr>
        <w:t>en este escrito donde se realizarán</w:t>
      </w:r>
      <w:r w:rsidR="007C2BC5" w:rsidRPr="000339D8">
        <w:rPr>
          <w:rFonts w:ascii="Arial" w:hAnsi="Arial" w:cs="Arial"/>
          <w:sz w:val="26"/>
          <w:szCs w:val="26"/>
        </w:rPr>
        <w:t xml:space="preserve"> problemáticas y desmotivaciones como métodos para entrar al mercado laboral actual, uso de tecnologías, desmotivaciones</w:t>
      </w:r>
      <w:r w:rsidR="00A47BC8" w:rsidRPr="000339D8">
        <w:rPr>
          <w:rFonts w:ascii="Arial" w:hAnsi="Arial" w:cs="Arial"/>
          <w:sz w:val="26"/>
          <w:szCs w:val="26"/>
        </w:rPr>
        <w:t xml:space="preserve"> que llevan al nuevo do</w:t>
      </w:r>
      <w:r w:rsidR="00F5109C">
        <w:rPr>
          <w:rFonts w:ascii="Arial" w:hAnsi="Arial" w:cs="Arial"/>
          <w:sz w:val="26"/>
          <w:szCs w:val="26"/>
        </w:rPr>
        <w:t>cente y al mismo docente en para optar por una nueva profesión</w:t>
      </w:r>
      <w:r w:rsidR="00A47BC8" w:rsidRPr="000339D8">
        <w:rPr>
          <w:rFonts w:ascii="Arial" w:hAnsi="Arial" w:cs="Arial"/>
          <w:sz w:val="26"/>
          <w:szCs w:val="26"/>
        </w:rPr>
        <w:t>.</w:t>
      </w:r>
    </w:p>
    <w:p w:rsidR="00A47BC8" w:rsidRPr="009B0F31" w:rsidRDefault="00A47BC8">
      <w:pPr>
        <w:rPr>
          <w:rFonts w:ascii="Arial" w:hAnsi="Arial" w:cs="Arial"/>
          <w:sz w:val="24"/>
          <w:szCs w:val="24"/>
        </w:rPr>
      </w:pPr>
    </w:p>
    <w:p w:rsidR="009B0F31" w:rsidRDefault="009B0F31">
      <w:pPr>
        <w:rPr>
          <w:rFonts w:ascii="Arial" w:hAnsi="Arial" w:cs="Arial"/>
          <w:sz w:val="24"/>
          <w:szCs w:val="24"/>
        </w:rPr>
      </w:pPr>
    </w:p>
    <w:p w:rsidR="009B0F31" w:rsidRDefault="009B0F31">
      <w:pPr>
        <w:rPr>
          <w:rFonts w:ascii="Arial" w:hAnsi="Arial" w:cs="Arial"/>
          <w:sz w:val="24"/>
          <w:szCs w:val="24"/>
        </w:rPr>
      </w:pPr>
    </w:p>
    <w:p w:rsidR="00A47BC8" w:rsidRPr="009B0F31" w:rsidRDefault="00A47BC8" w:rsidP="009B0F31">
      <w:pPr>
        <w:jc w:val="both"/>
        <w:rPr>
          <w:rFonts w:ascii="Arial" w:hAnsi="Arial" w:cs="Arial"/>
          <w:sz w:val="24"/>
          <w:szCs w:val="24"/>
        </w:rPr>
      </w:pPr>
      <w:r w:rsidRPr="009B0F31">
        <w:rPr>
          <w:rFonts w:ascii="Arial" w:hAnsi="Arial" w:cs="Arial"/>
          <w:sz w:val="24"/>
          <w:szCs w:val="24"/>
        </w:rPr>
        <w:t xml:space="preserve">Para ingresar al mundo laboral </w:t>
      </w:r>
      <w:r w:rsidR="004F2DD1" w:rsidRPr="009B0F31">
        <w:rPr>
          <w:rFonts w:ascii="Arial" w:hAnsi="Arial" w:cs="Arial"/>
          <w:sz w:val="24"/>
          <w:szCs w:val="24"/>
        </w:rPr>
        <w:t xml:space="preserve">después de concluir la escuela normal, se realiza un examen de posición, donde se le otorga a los más altos puntajes la oportunidad de obtener una plaza, ¿pero qué pasa con las </w:t>
      </w:r>
      <w:r w:rsidR="00F5109C">
        <w:rPr>
          <w:rFonts w:ascii="Arial" w:hAnsi="Arial" w:cs="Arial"/>
          <w:sz w:val="24"/>
          <w:szCs w:val="24"/>
        </w:rPr>
        <w:t>personas que resultaron no idóneas para ejercer la profesión docente</w:t>
      </w:r>
      <w:r w:rsidR="004F2DD1" w:rsidRPr="009B0F31">
        <w:rPr>
          <w:rFonts w:ascii="Arial" w:hAnsi="Arial" w:cs="Arial"/>
          <w:sz w:val="24"/>
          <w:szCs w:val="24"/>
        </w:rPr>
        <w:t>?,</w:t>
      </w:r>
      <w:r w:rsidR="00F5109C">
        <w:rPr>
          <w:rFonts w:ascii="Arial" w:hAnsi="Arial" w:cs="Arial"/>
          <w:sz w:val="24"/>
          <w:szCs w:val="24"/>
        </w:rPr>
        <w:t xml:space="preserve">” según los resultados de los exámenes estandarizados que el INEE realiza, </w:t>
      </w:r>
      <w:r w:rsidR="004F2DD1" w:rsidRPr="009B0F31">
        <w:rPr>
          <w:rFonts w:ascii="Arial" w:hAnsi="Arial" w:cs="Arial"/>
          <w:sz w:val="24"/>
          <w:szCs w:val="24"/>
        </w:rPr>
        <w:t xml:space="preserve"> simplem</w:t>
      </w:r>
      <w:r w:rsidR="00F5109C">
        <w:rPr>
          <w:rFonts w:ascii="Arial" w:hAnsi="Arial" w:cs="Arial"/>
          <w:sz w:val="24"/>
          <w:szCs w:val="24"/>
        </w:rPr>
        <w:t>ente se convierten en un desempleado más</w:t>
      </w:r>
      <w:r w:rsidR="004F2DD1" w:rsidRPr="009B0F31">
        <w:rPr>
          <w:rFonts w:ascii="Arial" w:hAnsi="Arial" w:cs="Arial"/>
          <w:sz w:val="24"/>
          <w:szCs w:val="24"/>
        </w:rPr>
        <w:t xml:space="preserve"> del México que busca mejoras en la educación a través de una reforma educativa, que los obliga a la espera de un trabajo por contratación temporal, que dice mejorar la selección, ampliando al mismo tiempo, la base de </w:t>
      </w:r>
      <w:r w:rsidR="004F2DD1" w:rsidRPr="009B0F31">
        <w:rPr>
          <w:rFonts w:ascii="Arial" w:hAnsi="Arial" w:cs="Arial"/>
          <w:sz w:val="24"/>
          <w:szCs w:val="24"/>
        </w:rPr>
        <w:lastRenderedPageBreak/>
        <w:t>contratación gracias a una búsqueda más activa de los candidatos, pues la renovación constante de personal obligara al docente actualizarse con constancia. Pero no es la mismo programa educativo 2006 (Programa educativo para secundarias 2006), que ya aunado en ese tiempo la nueva reforma, en uno de sus puntos aboga por un recorte de materia</w:t>
      </w:r>
      <w:r w:rsidR="00F5109C">
        <w:rPr>
          <w:rFonts w:ascii="Arial" w:hAnsi="Arial" w:cs="Arial"/>
          <w:sz w:val="24"/>
          <w:szCs w:val="24"/>
        </w:rPr>
        <w:t>s</w:t>
      </w:r>
      <w:r w:rsidR="004F2DD1" w:rsidRPr="009B0F31">
        <w:rPr>
          <w:rFonts w:ascii="Arial" w:hAnsi="Arial" w:cs="Arial"/>
          <w:sz w:val="24"/>
          <w:szCs w:val="24"/>
        </w:rPr>
        <w:t xml:space="preserve">. </w:t>
      </w:r>
    </w:p>
    <w:p w:rsidR="00C51386" w:rsidRPr="009B0F31" w:rsidRDefault="00C51386" w:rsidP="009B0F31">
      <w:pPr>
        <w:pStyle w:val="Prrafodelista"/>
        <w:numPr>
          <w:ilvl w:val="0"/>
          <w:numId w:val="1"/>
        </w:numPr>
        <w:jc w:val="both"/>
        <w:rPr>
          <w:rFonts w:ascii="Arial" w:hAnsi="Arial" w:cs="Arial"/>
          <w:sz w:val="24"/>
          <w:szCs w:val="24"/>
        </w:rPr>
      </w:pPr>
      <w:r w:rsidRPr="009B0F31">
        <w:rPr>
          <w:rFonts w:ascii="Arial" w:hAnsi="Arial" w:cs="Arial"/>
          <w:sz w:val="24"/>
          <w:szCs w:val="24"/>
        </w:rPr>
        <w:t>“</w:t>
      </w:r>
      <w:r w:rsidR="004F2DD1" w:rsidRPr="009B0F31">
        <w:rPr>
          <w:rFonts w:ascii="Arial" w:hAnsi="Arial" w:cs="Arial"/>
          <w:sz w:val="24"/>
          <w:szCs w:val="24"/>
        </w:rPr>
        <w:t>Cursar la secundaria en México significa, para los estudiantes, enfrentar una carga de trabajo de más de 10 asignaturas en cada ciclo escolar; además, en el caso de las secundarias generales y técnicas, los alumnos deben adaptarse a tantos estilos docentes como profesores tengan. Por otro lado, dadas las condiciones laborales de la mayoría de los docentes, es muy difícil que dispongan de tiempo para planear su trabajo, atender a los estudiantes, revisar y corregir sus trabajos, y estable</w:t>
      </w:r>
      <w:r w:rsidRPr="009B0F31">
        <w:rPr>
          <w:rFonts w:ascii="Arial" w:hAnsi="Arial" w:cs="Arial"/>
          <w:sz w:val="24"/>
          <w:szCs w:val="24"/>
        </w:rPr>
        <w:t>cer buenas relaciones con ellos”. (Programa educativo general para secundarias 2006)</w:t>
      </w:r>
    </w:p>
    <w:p w:rsidR="00C51386" w:rsidRPr="009B0F31" w:rsidRDefault="00C51386" w:rsidP="009B0F31">
      <w:pPr>
        <w:jc w:val="both"/>
        <w:rPr>
          <w:rFonts w:ascii="Arial" w:hAnsi="Arial" w:cs="Arial"/>
          <w:sz w:val="24"/>
          <w:szCs w:val="24"/>
        </w:rPr>
      </w:pPr>
      <w:r w:rsidRPr="009B0F31">
        <w:rPr>
          <w:rFonts w:ascii="Arial" w:hAnsi="Arial" w:cs="Arial"/>
          <w:sz w:val="24"/>
          <w:szCs w:val="24"/>
        </w:rPr>
        <w:t>¿No es el mismo problema el que ocasiona la contratación?, en muchos de los casos el contrato no abarca ni un ciclo escolar, es decir no se le otorga el tiempo necesario para que el docente interactué y forme parte de la vida del educando.</w:t>
      </w:r>
    </w:p>
    <w:p w:rsidR="002672BC" w:rsidRDefault="002672BC" w:rsidP="00A958AB">
      <w:pPr>
        <w:jc w:val="center"/>
        <w:rPr>
          <w:rFonts w:ascii="Arial" w:hAnsi="Arial" w:cs="Arial"/>
          <w:sz w:val="24"/>
          <w:szCs w:val="24"/>
        </w:rPr>
      </w:pPr>
      <w:r w:rsidRPr="009B0F31">
        <w:rPr>
          <w:rFonts w:ascii="Arial" w:hAnsi="Arial" w:cs="Arial"/>
          <w:sz w:val="24"/>
          <w:szCs w:val="24"/>
        </w:rPr>
        <w:t>“Es difícil cambiar el estilo pedagógico, pero no se niega que se pueda enriquecer”</w:t>
      </w:r>
      <w:r w:rsidR="00F54211">
        <w:rPr>
          <w:rFonts w:ascii="Arial" w:hAnsi="Arial" w:cs="Arial"/>
          <w:sz w:val="24"/>
          <w:szCs w:val="24"/>
        </w:rPr>
        <w:br/>
        <w:t xml:space="preserve">(Anónimo) </w:t>
      </w:r>
    </w:p>
    <w:p w:rsidR="00F674C0" w:rsidRPr="009B0F31" w:rsidRDefault="00222989" w:rsidP="00F674C0">
      <w:pPr>
        <w:jc w:val="both"/>
        <w:rPr>
          <w:rFonts w:ascii="Arial" w:hAnsi="Arial" w:cs="Arial"/>
          <w:sz w:val="24"/>
          <w:szCs w:val="24"/>
        </w:rPr>
      </w:pPr>
      <w:r>
        <w:rPr>
          <w:rFonts w:ascii="Arial" w:hAnsi="Arial" w:cs="Arial"/>
          <w:sz w:val="24"/>
          <w:szCs w:val="24"/>
        </w:rPr>
        <w:t xml:space="preserve">    </w:t>
      </w:r>
      <w:r w:rsidR="00F674C0">
        <w:rPr>
          <w:rFonts w:ascii="Arial" w:hAnsi="Arial" w:cs="Arial"/>
          <w:sz w:val="24"/>
          <w:szCs w:val="24"/>
        </w:rPr>
        <w:t>Se conoce que los maestros si están interesados en saber más, es decir obtener mayores conocimientos, tienen la voluntad de superarse profesionalmente pero también se necesita que las autoridades educativas faciliten este apre</w:t>
      </w:r>
      <w:r>
        <w:rPr>
          <w:rFonts w:ascii="Arial" w:hAnsi="Arial" w:cs="Arial"/>
          <w:sz w:val="24"/>
          <w:szCs w:val="24"/>
        </w:rPr>
        <w:t>ndizaje, cursos</w:t>
      </w:r>
      <w:r w:rsidR="00F54211">
        <w:rPr>
          <w:rFonts w:ascii="Arial" w:hAnsi="Arial" w:cs="Arial"/>
          <w:sz w:val="24"/>
          <w:szCs w:val="24"/>
        </w:rPr>
        <w:t>,</w:t>
      </w:r>
      <w:r>
        <w:rPr>
          <w:rFonts w:ascii="Arial" w:hAnsi="Arial" w:cs="Arial"/>
          <w:sz w:val="24"/>
          <w:szCs w:val="24"/>
        </w:rPr>
        <w:t xml:space="preserve"> talleres</w:t>
      </w:r>
      <w:r w:rsidR="00F54211">
        <w:rPr>
          <w:rFonts w:ascii="Arial" w:hAnsi="Arial" w:cs="Arial"/>
          <w:sz w:val="24"/>
          <w:szCs w:val="24"/>
        </w:rPr>
        <w:t xml:space="preserve"> entre otros</w:t>
      </w:r>
      <w:r>
        <w:rPr>
          <w:rFonts w:ascii="Arial" w:hAnsi="Arial" w:cs="Arial"/>
          <w:sz w:val="24"/>
          <w:szCs w:val="24"/>
        </w:rPr>
        <w:t>. ”Una vez adquirido el conocimiento, se necesita de repasarlo</w:t>
      </w:r>
      <w:r w:rsidR="00F54211">
        <w:rPr>
          <w:rFonts w:ascii="Arial" w:hAnsi="Arial" w:cs="Arial"/>
          <w:sz w:val="24"/>
          <w:szCs w:val="24"/>
        </w:rPr>
        <w:t xml:space="preserve"> continuamente, pues no basta só</w:t>
      </w:r>
      <w:r>
        <w:rPr>
          <w:rFonts w:ascii="Arial" w:hAnsi="Arial" w:cs="Arial"/>
          <w:sz w:val="24"/>
          <w:szCs w:val="24"/>
        </w:rPr>
        <w:t xml:space="preserve">lo con saber que lo sabemos” (Adriana Gonzales, Enfoque del área matemática) </w:t>
      </w:r>
    </w:p>
    <w:p w:rsidR="0016603A" w:rsidRPr="009B0F31" w:rsidRDefault="00A958AB" w:rsidP="009B0F31">
      <w:pPr>
        <w:jc w:val="both"/>
        <w:rPr>
          <w:rFonts w:ascii="Arial" w:hAnsi="Arial" w:cs="Arial"/>
          <w:sz w:val="24"/>
          <w:szCs w:val="24"/>
        </w:rPr>
      </w:pPr>
      <w:r>
        <w:rPr>
          <w:rFonts w:ascii="Arial" w:hAnsi="Arial" w:cs="Arial"/>
          <w:sz w:val="24"/>
          <w:szCs w:val="24"/>
        </w:rPr>
        <w:t xml:space="preserve">   </w:t>
      </w:r>
      <w:r w:rsidR="00203CBA" w:rsidRPr="009B0F31">
        <w:rPr>
          <w:rFonts w:ascii="Arial" w:hAnsi="Arial" w:cs="Arial"/>
          <w:sz w:val="24"/>
          <w:szCs w:val="24"/>
        </w:rPr>
        <w:t>La evaluación</w:t>
      </w:r>
      <w:r w:rsidR="009B0F31" w:rsidRPr="009B0F31">
        <w:rPr>
          <w:rFonts w:ascii="Arial" w:hAnsi="Arial" w:cs="Arial"/>
          <w:sz w:val="24"/>
          <w:szCs w:val="24"/>
        </w:rPr>
        <w:t xml:space="preserve"> hecha por el examen PIS</w:t>
      </w:r>
      <w:r w:rsidR="0016603A" w:rsidRPr="009B0F31">
        <w:rPr>
          <w:rFonts w:ascii="Arial" w:hAnsi="Arial" w:cs="Arial"/>
          <w:sz w:val="24"/>
          <w:szCs w:val="24"/>
        </w:rPr>
        <w:t>A</w:t>
      </w:r>
      <w:r w:rsidR="009B0F31" w:rsidRPr="009B0F31">
        <w:rPr>
          <w:rFonts w:ascii="Arial" w:hAnsi="Arial" w:cs="Arial"/>
          <w:sz w:val="24"/>
          <w:szCs w:val="24"/>
          <w:vertAlign w:val="superscript"/>
        </w:rPr>
        <w:t>1</w:t>
      </w:r>
      <w:r w:rsidR="0016603A" w:rsidRPr="009B0F31">
        <w:rPr>
          <w:rFonts w:ascii="Arial" w:hAnsi="Arial" w:cs="Arial"/>
          <w:sz w:val="24"/>
          <w:szCs w:val="24"/>
        </w:rPr>
        <w:t xml:space="preserve"> reveló</w:t>
      </w:r>
      <w:r w:rsidR="00203CBA" w:rsidRPr="009B0F31">
        <w:rPr>
          <w:rFonts w:ascii="Arial" w:hAnsi="Arial" w:cs="Arial"/>
          <w:sz w:val="24"/>
          <w:szCs w:val="24"/>
        </w:rPr>
        <w:t xml:space="preserve"> que varios países entre ellos México, están en completo rezago en cuanto a calidad de educación básica.</w:t>
      </w:r>
      <w:r w:rsidR="002672BC" w:rsidRPr="009B0F31">
        <w:rPr>
          <w:rFonts w:ascii="Arial" w:hAnsi="Arial" w:cs="Arial"/>
          <w:sz w:val="24"/>
          <w:szCs w:val="24"/>
        </w:rPr>
        <w:t xml:space="preserve"> El informe de este examen también hace hincapié en la necesidad sobre el interés del aprendizaje. “El interés y el disfrute en materias concretas, o motivación intrínseca afecta al grado de continuidad de la implicación en el aprendizaje y al nivel de profundidad alcanzado en la comprensión.” (OCDE, 2005-b, pág. 116)</w:t>
      </w:r>
      <w:r w:rsidR="0016603A" w:rsidRPr="009B0F31">
        <w:rPr>
          <w:rFonts w:ascii="Arial" w:hAnsi="Arial" w:cs="Arial"/>
          <w:sz w:val="24"/>
          <w:szCs w:val="24"/>
        </w:rPr>
        <w:t xml:space="preserve">. </w:t>
      </w:r>
    </w:p>
    <w:p w:rsidR="009B0F31" w:rsidRDefault="009B0F31" w:rsidP="009B0F31">
      <w:pPr>
        <w:jc w:val="both"/>
        <w:rPr>
          <w:rFonts w:ascii="Arial" w:hAnsi="Arial" w:cs="Arial"/>
          <w:sz w:val="24"/>
          <w:szCs w:val="24"/>
        </w:rPr>
      </w:pPr>
    </w:p>
    <w:p w:rsidR="009B0F31" w:rsidRDefault="00A3149F" w:rsidP="009B0F31">
      <w:pPr>
        <w:jc w:val="both"/>
        <w:rPr>
          <w:rFonts w:ascii="Arial" w:hAnsi="Arial" w:cs="Arial"/>
          <w:sz w:val="24"/>
          <w:szCs w:val="24"/>
        </w:rPr>
      </w:pPr>
      <w:r>
        <w:rPr>
          <w:rFonts w:ascii="Arial" w:hAnsi="Arial" w:cs="Arial"/>
          <w:noProof/>
          <w:sz w:val="24"/>
          <w:szCs w:val="24"/>
          <w:lang w:eastAsia="es-MX"/>
        </w:rPr>
        <w:lastRenderedPageBreak/>
        <w:pict>
          <v:shapetype id="_x0000_t202" coordsize="21600,21600" o:spt="202" path="m,l,21600r21600,l21600,xe">
            <v:stroke joinstyle="miter"/>
            <v:path gradientshapeok="t" o:connecttype="rect"/>
          </v:shapetype>
          <v:shape id="Cuadro de texto 2" o:spid="_x0000_s1026" type="#_x0000_t202" style="position:absolute;left:0;text-align:left;margin-left:-3.6pt;margin-top:0;width:444.4pt;height:91.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">
            <v:textbox>
              <w:txbxContent>
                <w:p w:rsidR="009B0F31" w:rsidRPr="009B0F31" w:rsidRDefault="009B0F31" w:rsidP="009B0F31">
                  <w:pPr>
                    <w:pStyle w:val="Piedepgina"/>
                    <w:rPr>
                      <w:rFonts w:ascii="Arial" w:hAnsi="Arial" w:cs="Arial"/>
                      <w:sz w:val="20"/>
                      <w:szCs w:val="20"/>
                    </w:rPr>
                  </w:pPr>
                  <w:r w:rsidRPr="009B0F31">
                    <w:rPr>
                      <w:rFonts w:ascii="Arial" w:hAnsi="Arial" w:cs="Arial"/>
                      <w:sz w:val="20"/>
                      <w:szCs w:val="20"/>
                    </w:rPr>
                    <w:t>PISA</w:t>
                  </w:r>
                  <w:r w:rsidRPr="009B0F31">
                    <w:rPr>
                      <w:rFonts w:ascii="Arial" w:hAnsi="Arial" w:cs="Arial"/>
                      <w:sz w:val="20"/>
                      <w:szCs w:val="20"/>
                      <w:vertAlign w:val="superscript"/>
                    </w:rPr>
                    <w:t xml:space="preserve">1 </w:t>
                  </w:r>
                  <w:r w:rsidRPr="009B0F31">
                    <w:rPr>
                      <w:rFonts w:ascii="Arial" w:hAnsi="Arial" w:cs="Arial"/>
                      <w:color w:val="222222"/>
                      <w:sz w:val="20"/>
                      <w:szCs w:val="20"/>
                      <w:shd w:val="clear" w:color="auto" w:fill="FFFFFF"/>
                    </w:rPr>
                    <w:t>El Programa para la Evaluación Internacional de Alumnos de la OCDE (PISA, por sus siglas en inglés), tiene por objeto evaluar hasta qué punto los alumnos cercanos al final de la educación obligatoria han adquirido algunos de los conocimientos y habilidades necesarios para la participación plena en la sociedad del saber. PISA saca a relucir aquellos países que han alcanzado un buen rendimiento y, al mismo tiempo, un reparto equitativo de oportunidades de aprendizaje, ayudando así a establecer metas ambiciosas para otros países.</w:t>
                  </w:r>
                </w:p>
                <w:p w:rsidR="009B0F31" w:rsidRDefault="009B0F31"/>
              </w:txbxContent>
            </v:textbox>
            <w10:wrap type="square" anchorx="margin"/>
          </v:shape>
        </w:pict>
      </w:r>
    </w:p>
    <w:p w:rsidR="00A958AB" w:rsidRDefault="00A958AB" w:rsidP="009B0F31">
      <w:pPr>
        <w:jc w:val="both"/>
        <w:rPr>
          <w:rFonts w:ascii="Arial" w:hAnsi="Arial" w:cs="Arial"/>
          <w:sz w:val="24"/>
          <w:szCs w:val="24"/>
        </w:rPr>
      </w:pPr>
    </w:p>
    <w:p w:rsidR="009B0F31" w:rsidRDefault="00A958AB" w:rsidP="009B0F31">
      <w:pPr>
        <w:jc w:val="both"/>
        <w:rPr>
          <w:rFonts w:ascii="Arial" w:hAnsi="Arial" w:cs="Arial"/>
          <w:sz w:val="24"/>
          <w:szCs w:val="24"/>
        </w:rPr>
      </w:pPr>
      <w:r>
        <w:rPr>
          <w:rFonts w:ascii="Arial" w:hAnsi="Arial" w:cs="Arial"/>
          <w:sz w:val="24"/>
          <w:szCs w:val="24"/>
        </w:rPr>
        <w:t xml:space="preserve">   </w:t>
      </w:r>
      <w:r w:rsidR="00456293" w:rsidRPr="009B0F31">
        <w:rPr>
          <w:rFonts w:ascii="Arial" w:hAnsi="Arial" w:cs="Arial"/>
          <w:sz w:val="24"/>
          <w:szCs w:val="24"/>
        </w:rPr>
        <w:t>Es por estos tipos de exámenes de carácter internacion</w:t>
      </w:r>
      <w:r w:rsidR="00F54211">
        <w:rPr>
          <w:rFonts w:ascii="Arial" w:hAnsi="Arial" w:cs="Arial"/>
          <w:sz w:val="24"/>
          <w:szCs w:val="24"/>
        </w:rPr>
        <w:t>al, que al traer tan magros</w:t>
      </w:r>
      <w:r w:rsidR="00456293" w:rsidRPr="009B0F31">
        <w:rPr>
          <w:rFonts w:ascii="Arial" w:hAnsi="Arial" w:cs="Arial"/>
          <w:sz w:val="24"/>
          <w:szCs w:val="24"/>
        </w:rPr>
        <w:t xml:space="preserve"> resultados la sociedad volteé a ver al docente como el único culpable del veredicto de ese examen. </w:t>
      </w:r>
    </w:p>
    <w:p w:rsidR="009B0F31" w:rsidRDefault="009B0F31" w:rsidP="009B0F31">
      <w:pPr>
        <w:jc w:val="both"/>
        <w:rPr>
          <w:rFonts w:ascii="Arial" w:hAnsi="Arial" w:cs="Arial"/>
          <w:sz w:val="24"/>
          <w:szCs w:val="24"/>
        </w:rPr>
      </w:pPr>
    </w:p>
    <w:p w:rsidR="004B2950" w:rsidRDefault="00A958AB" w:rsidP="009B0F31">
      <w:pPr>
        <w:jc w:val="both"/>
        <w:rPr>
          <w:rFonts w:ascii="Arial" w:hAnsi="Arial" w:cs="Arial"/>
          <w:sz w:val="24"/>
          <w:szCs w:val="24"/>
        </w:rPr>
      </w:pPr>
      <w:r>
        <w:rPr>
          <w:rFonts w:ascii="Arial" w:hAnsi="Arial" w:cs="Arial"/>
          <w:sz w:val="24"/>
          <w:szCs w:val="24"/>
        </w:rPr>
        <w:t xml:space="preserve">   </w:t>
      </w:r>
      <w:r w:rsidR="00456293" w:rsidRPr="009B0F31">
        <w:rPr>
          <w:rFonts w:ascii="Arial" w:hAnsi="Arial" w:cs="Arial"/>
          <w:sz w:val="24"/>
          <w:szCs w:val="24"/>
        </w:rPr>
        <w:t xml:space="preserve">Anteriormente al docente se le asociaba con una figura máxima, </w:t>
      </w:r>
      <w:r w:rsidR="004B2950" w:rsidRPr="009B0F31">
        <w:rPr>
          <w:rFonts w:ascii="Arial" w:hAnsi="Arial" w:cs="Arial"/>
          <w:sz w:val="24"/>
          <w:szCs w:val="24"/>
        </w:rPr>
        <w:t xml:space="preserve">como figura religiosa, figura suprema </w:t>
      </w:r>
      <w:r w:rsidR="002F09E5" w:rsidRPr="009B0F31">
        <w:rPr>
          <w:rFonts w:ascii="Arial" w:hAnsi="Arial" w:cs="Arial"/>
          <w:sz w:val="24"/>
          <w:szCs w:val="24"/>
        </w:rPr>
        <w:t>pues desde que se descubrió América, los encargados de impartir la educación eran frailes y s</w:t>
      </w:r>
      <w:r w:rsidR="004B2950" w:rsidRPr="009B0F31">
        <w:rPr>
          <w:rFonts w:ascii="Arial" w:hAnsi="Arial" w:cs="Arial"/>
          <w:sz w:val="24"/>
          <w:szCs w:val="24"/>
        </w:rPr>
        <w:t>acerdotes. Eran los maestros los que sobresalían en gran parte de la política, se le catalogaba como un ser de confianza anteriormente se reconocía al docente como un ejemplo para la sociedad, s</w:t>
      </w:r>
      <w:r w:rsidR="00E84D3C">
        <w:rPr>
          <w:rFonts w:ascii="Arial" w:hAnsi="Arial" w:cs="Arial"/>
          <w:sz w:val="24"/>
          <w:szCs w:val="24"/>
        </w:rPr>
        <w:t>e reconocía su valor y esfuerzo</w:t>
      </w:r>
      <w:r>
        <w:rPr>
          <w:rFonts w:ascii="Arial" w:hAnsi="Arial" w:cs="Arial"/>
          <w:sz w:val="24"/>
          <w:szCs w:val="24"/>
        </w:rPr>
        <w:t xml:space="preserve"> </w:t>
      </w:r>
    </w:p>
    <w:p w:rsidR="00E84D3C" w:rsidRDefault="00736662" w:rsidP="00736662">
      <w:pPr>
        <w:jc w:val="both"/>
        <w:rPr>
          <w:rFonts w:ascii="Arial" w:hAnsi="Arial" w:cs="Arial"/>
          <w:sz w:val="24"/>
          <w:szCs w:val="24"/>
        </w:rPr>
      </w:pPr>
      <w:r>
        <w:rPr>
          <w:rFonts w:ascii="Arial" w:hAnsi="Arial" w:cs="Arial"/>
          <w:sz w:val="24"/>
          <w:szCs w:val="24"/>
        </w:rPr>
        <w:t>“</w:t>
      </w:r>
      <w:r w:rsidRPr="00736662">
        <w:rPr>
          <w:rFonts w:ascii="Arial" w:hAnsi="Arial" w:cs="Arial"/>
          <w:sz w:val="24"/>
          <w:szCs w:val="24"/>
        </w:rPr>
        <w:t>Este componente moral se expresa en múltiples y expresivas definiciones del maestro como “apóstol” o “mártir” de la regeneración social. “la causa de la escuela santa” el trabajo en ella es un “servicio divino”. El maestro “redentor de naciones” tiene la llave para entrar al augusto templo de la ciencia”</w:t>
      </w:r>
      <w:r w:rsidR="00E84D3C">
        <w:rPr>
          <w:rFonts w:ascii="Arial" w:hAnsi="Arial" w:cs="Arial"/>
          <w:sz w:val="24"/>
          <w:szCs w:val="24"/>
        </w:rPr>
        <w:t xml:space="preserve"> (Emilio </w:t>
      </w:r>
      <w:proofErr w:type="spellStart"/>
      <w:r w:rsidR="00E84D3C">
        <w:rPr>
          <w:rFonts w:ascii="Arial" w:hAnsi="Arial" w:cs="Arial"/>
          <w:sz w:val="24"/>
          <w:szCs w:val="24"/>
        </w:rPr>
        <w:t>Tenti</w:t>
      </w:r>
      <w:proofErr w:type="spellEnd"/>
      <w:r w:rsidR="00E84D3C">
        <w:rPr>
          <w:rFonts w:ascii="Arial" w:hAnsi="Arial" w:cs="Arial"/>
          <w:sz w:val="24"/>
          <w:szCs w:val="24"/>
        </w:rPr>
        <w:t>, El arte del buen maestro)</w:t>
      </w:r>
    </w:p>
    <w:p w:rsidR="00222989" w:rsidRDefault="00222989" w:rsidP="00222989">
      <w:pPr>
        <w:jc w:val="both"/>
        <w:rPr>
          <w:rFonts w:ascii="Arial" w:hAnsi="Arial" w:cs="Arial"/>
          <w:sz w:val="24"/>
          <w:szCs w:val="24"/>
        </w:rPr>
      </w:pPr>
      <w:r>
        <w:rPr>
          <w:rFonts w:ascii="Arial" w:hAnsi="Arial" w:cs="Arial"/>
          <w:sz w:val="24"/>
          <w:szCs w:val="24"/>
        </w:rPr>
        <w:t xml:space="preserve">    </w:t>
      </w:r>
      <w:r w:rsidR="00E84D3C">
        <w:rPr>
          <w:rFonts w:ascii="Arial" w:hAnsi="Arial" w:cs="Arial"/>
          <w:sz w:val="24"/>
          <w:szCs w:val="24"/>
        </w:rPr>
        <w:t>H</w:t>
      </w:r>
      <w:r w:rsidR="00E84D3C" w:rsidRPr="009B0F31">
        <w:rPr>
          <w:rFonts w:ascii="Arial" w:hAnsi="Arial" w:cs="Arial"/>
          <w:sz w:val="24"/>
          <w:szCs w:val="24"/>
        </w:rPr>
        <w:t>oy simplemente se tacha de flojo, y poco capacitado para estar frente a un grupo</w:t>
      </w:r>
      <w:r w:rsidR="00E84D3C">
        <w:rPr>
          <w:rFonts w:ascii="Arial" w:hAnsi="Arial" w:cs="Arial"/>
          <w:sz w:val="24"/>
          <w:szCs w:val="24"/>
        </w:rPr>
        <w:t>. Por lo cual es de gran importancia analizar y comprender el trabajo y la formación que realizan los maestros dentro del plantel educativo, reconocer cuáles son sus fortalezas, oportunidades, debilidades y capacidades</w:t>
      </w:r>
    </w:p>
    <w:p w:rsidR="00E76973" w:rsidRPr="009B0F31" w:rsidRDefault="00222989" w:rsidP="00222989">
      <w:pPr>
        <w:jc w:val="both"/>
        <w:rPr>
          <w:rFonts w:ascii="Arial" w:hAnsi="Arial" w:cs="Arial"/>
          <w:sz w:val="24"/>
          <w:szCs w:val="24"/>
        </w:rPr>
      </w:pPr>
      <w:r>
        <w:rPr>
          <w:rFonts w:ascii="Arial" w:hAnsi="Arial" w:cs="Arial"/>
          <w:sz w:val="24"/>
          <w:szCs w:val="24"/>
        </w:rPr>
        <w:t xml:space="preserve">    </w:t>
      </w:r>
      <w:r w:rsidR="00A958AB">
        <w:rPr>
          <w:rFonts w:ascii="Arial" w:hAnsi="Arial" w:cs="Arial"/>
          <w:sz w:val="24"/>
          <w:szCs w:val="24"/>
        </w:rPr>
        <w:t xml:space="preserve"> </w:t>
      </w:r>
      <w:r w:rsidR="004B2950" w:rsidRPr="009B0F31">
        <w:rPr>
          <w:rFonts w:ascii="Arial" w:hAnsi="Arial" w:cs="Arial"/>
          <w:sz w:val="24"/>
          <w:szCs w:val="24"/>
        </w:rPr>
        <w:t>Hablando de capacidades e</w:t>
      </w:r>
      <w:r w:rsidR="002F09E5" w:rsidRPr="009B0F31">
        <w:rPr>
          <w:rFonts w:ascii="Arial" w:hAnsi="Arial" w:cs="Arial"/>
          <w:sz w:val="24"/>
          <w:szCs w:val="24"/>
        </w:rPr>
        <w:t xml:space="preserve">sto </w:t>
      </w:r>
      <w:r w:rsidR="004B2950" w:rsidRPr="009B0F31">
        <w:rPr>
          <w:rFonts w:ascii="Arial" w:hAnsi="Arial" w:cs="Arial"/>
          <w:sz w:val="24"/>
          <w:szCs w:val="24"/>
        </w:rPr>
        <w:t xml:space="preserve">nos remonta a recordar  </w:t>
      </w:r>
      <w:r w:rsidR="002F09E5" w:rsidRPr="009B0F31">
        <w:rPr>
          <w:rFonts w:ascii="Arial" w:hAnsi="Arial" w:cs="Arial"/>
          <w:sz w:val="24"/>
          <w:szCs w:val="24"/>
        </w:rPr>
        <w:t xml:space="preserve">las nuevas competencias que el alumno </w:t>
      </w:r>
      <w:r w:rsidR="004B2950" w:rsidRPr="009B0F31">
        <w:rPr>
          <w:rFonts w:ascii="Arial" w:hAnsi="Arial" w:cs="Arial"/>
          <w:sz w:val="24"/>
          <w:szCs w:val="24"/>
        </w:rPr>
        <w:t>y docente</w:t>
      </w:r>
      <w:r w:rsidR="00F54211">
        <w:rPr>
          <w:rFonts w:ascii="Arial" w:hAnsi="Arial" w:cs="Arial"/>
          <w:sz w:val="24"/>
          <w:szCs w:val="24"/>
        </w:rPr>
        <w:t xml:space="preserve"> según los nuevos planes y programas vigentes</w:t>
      </w:r>
      <w:r w:rsidR="004B2950" w:rsidRPr="009B0F31">
        <w:rPr>
          <w:rFonts w:ascii="Arial" w:hAnsi="Arial" w:cs="Arial"/>
          <w:sz w:val="24"/>
          <w:szCs w:val="24"/>
        </w:rPr>
        <w:t xml:space="preserve"> </w:t>
      </w:r>
      <w:r w:rsidR="002F09E5" w:rsidRPr="009B0F31">
        <w:rPr>
          <w:rFonts w:ascii="Arial" w:hAnsi="Arial" w:cs="Arial"/>
          <w:sz w:val="24"/>
          <w:szCs w:val="24"/>
        </w:rPr>
        <w:t>debe poseer</w:t>
      </w:r>
      <w:r w:rsidR="009E0505" w:rsidRPr="009B0F31">
        <w:rPr>
          <w:rFonts w:ascii="Arial" w:hAnsi="Arial" w:cs="Arial"/>
          <w:sz w:val="24"/>
          <w:szCs w:val="24"/>
        </w:rPr>
        <w:t>, para que al final del día podamos acercarnos un poco a esos países que se encuentran en la cima demostrando su calidad educativa, la calidad de alumnado, calidad docente y por supuesto el apoyo del gobierno. Hablamos de la globalización, del manejo y uso de tecnologías que debe ser parte importante en la formación “tecnología para crecer, ese es el punto”</w:t>
      </w:r>
      <w:r w:rsidR="009E0505" w:rsidRPr="009B0F31">
        <w:rPr>
          <w:rFonts w:ascii="Arial" w:eastAsiaTheme="majorEastAsia" w:hAnsi="Arial" w:cs="Arial"/>
          <w:color w:val="262626" w:themeColor="text1" w:themeTint="D9"/>
          <w:kern w:val="24"/>
          <w:sz w:val="24"/>
          <w:szCs w:val="24"/>
        </w:rPr>
        <w:t xml:space="preserve"> </w:t>
      </w:r>
      <w:r w:rsidR="009E0505" w:rsidRPr="009B0F31">
        <w:rPr>
          <w:rFonts w:ascii="Arial" w:hAnsi="Arial" w:cs="Arial"/>
          <w:sz w:val="24"/>
          <w:szCs w:val="24"/>
        </w:rPr>
        <w:t>El educador y educando  debe de estar al día respecto a tecnologías nuevas formas y modalidades de enseñanza, par</w:t>
      </w:r>
      <w:r w:rsidR="004B2950" w:rsidRPr="009B0F31">
        <w:rPr>
          <w:rFonts w:ascii="Arial" w:hAnsi="Arial" w:cs="Arial"/>
          <w:sz w:val="24"/>
          <w:szCs w:val="24"/>
        </w:rPr>
        <w:t>a que por medio de estrategias s</w:t>
      </w:r>
      <w:r w:rsidR="009E0505" w:rsidRPr="009B0F31">
        <w:rPr>
          <w:rFonts w:ascii="Arial" w:hAnsi="Arial" w:cs="Arial"/>
          <w:sz w:val="24"/>
          <w:szCs w:val="24"/>
        </w:rPr>
        <w:t xml:space="preserve">e obtengan nuevos métodos de aprendizaje, pero, ¿En realidad, México está preparado con equipos suficiente para estabilizar una  educación globalizada para todo el país?, en mi punto de vista México no está aún tan preparado para este tipo de </w:t>
      </w:r>
      <w:r w:rsidR="009E0505" w:rsidRPr="009B0F31">
        <w:rPr>
          <w:rFonts w:ascii="Arial" w:hAnsi="Arial" w:cs="Arial"/>
          <w:sz w:val="24"/>
          <w:szCs w:val="24"/>
        </w:rPr>
        <w:lastRenderedPageBreak/>
        <w:t>educación, pues no todos cuentan con la posibilidad de manejar una computadora, y en la escuela, simplemente no se cuenta con el material. ¿Qué hace el mejor docen</w:t>
      </w:r>
      <w:r w:rsidR="002A123F">
        <w:rPr>
          <w:rFonts w:ascii="Arial" w:hAnsi="Arial" w:cs="Arial"/>
          <w:sz w:val="24"/>
          <w:szCs w:val="24"/>
        </w:rPr>
        <w:t>te, el más capacitado en</w:t>
      </w:r>
      <w:r w:rsidR="009E0505" w:rsidRPr="009B0F31">
        <w:rPr>
          <w:rFonts w:ascii="Arial" w:hAnsi="Arial" w:cs="Arial"/>
          <w:sz w:val="24"/>
          <w:szCs w:val="24"/>
        </w:rPr>
        <w:t xml:space="preserve"> tecnología, el docente con la puntuación más alta en la tabla de posición para obtención de plaza  en una escuela ru</w:t>
      </w:r>
      <w:r w:rsidR="002A123F">
        <w:rPr>
          <w:rFonts w:ascii="Arial" w:hAnsi="Arial" w:cs="Arial"/>
          <w:sz w:val="24"/>
          <w:szCs w:val="24"/>
        </w:rPr>
        <w:t xml:space="preserve">ral? Si </w:t>
      </w:r>
      <w:r w:rsidR="009E0505" w:rsidRPr="009B0F31">
        <w:rPr>
          <w:rFonts w:ascii="Arial" w:hAnsi="Arial" w:cs="Arial"/>
          <w:sz w:val="24"/>
          <w:szCs w:val="24"/>
        </w:rPr>
        <w:t>no existe el apoyo de un gobierno que equipe el aula con el material necesario para que este pueda desarrollar sus competencias y habilidades tal como se marca en los propósitos de cada uno de los programas educativos y sobretodo en la intencionalidad</w:t>
      </w:r>
      <w:r w:rsidR="002A123F">
        <w:rPr>
          <w:rFonts w:ascii="Arial" w:hAnsi="Arial" w:cs="Arial"/>
          <w:sz w:val="24"/>
          <w:szCs w:val="24"/>
        </w:rPr>
        <w:t xml:space="preserve"> de la reforma.</w:t>
      </w:r>
    </w:p>
    <w:p w:rsidR="000339D8" w:rsidRDefault="00222989" w:rsidP="00222989">
      <w:pPr>
        <w:jc w:val="both"/>
        <w:rPr>
          <w:rFonts w:ascii="Arial" w:hAnsi="Arial" w:cs="Arial"/>
          <w:sz w:val="24"/>
          <w:szCs w:val="24"/>
        </w:rPr>
      </w:pPr>
      <w:r>
        <w:rPr>
          <w:rFonts w:ascii="Arial" w:hAnsi="Arial" w:cs="Arial"/>
          <w:sz w:val="24"/>
          <w:szCs w:val="24"/>
        </w:rPr>
        <w:t xml:space="preserve">    </w:t>
      </w:r>
    </w:p>
    <w:p w:rsidR="00736662" w:rsidRDefault="00222989" w:rsidP="00222989">
      <w:pPr>
        <w:jc w:val="both"/>
      </w:pPr>
      <w:r>
        <w:rPr>
          <w:rFonts w:ascii="Arial" w:hAnsi="Arial" w:cs="Arial"/>
          <w:sz w:val="24"/>
          <w:szCs w:val="24"/>
        </w:rPr>
        <w:t xml:space="preserve"> </w:t>
      </w:r>
      <w:r w:rsidR="00736662">
        <w:rPr>
          <w:rFonts w:ascii="Arial" w:hAnsi="Arial" w:cs="Arial"/>
          <w:sz w:val="24"/>
          <w:szCs w:val="24"/>
        </w:rPr>
        <w:t>Otro pun</w:t>
      </w:r>
      <w:r w:rsidR="002A123F">
        <w:rPr>
          <w:rFonts w:ascii="Arial" w:hAnsi="Arial" w:cs="Arial"/>
          <w:sz w:val="24"/>
          <w:szCs w:val="24"/>
        </w:rPr>
        <w:t>to sobresaliente digno de</w:t>
      </w:r>
      <w:r w:rsidR="00736662">
        <w:rPr>
          <w:rFonts w:ascii="Arial" w:hAnsi="Arial" w:cs="Arial"/>
          <w:sz w:val="24"/>
          <w:szCs w:val="24"/>
        </w:rPr>
        <w:t xml:space="preserve"> mencionar respe</w:t>
      </w:r>
      <w:r w:rsidR="002A123F">
        <w:rPr>
          <w:rFonts w:ascii="Arial" w:hAnsi="Arial" w:cs="Arial"/>
          <w:sz w:val="24"/>
          <w:szCs w:val="24"/>
        </w:rPr>
        <w:t>cto a desmotivaciones y problema</w:t>
      </w:r>
      <w:r w:rsidR="00736662">
        <w:rPr>
          <w:rFonts w:ascii="Arial" w:hAnsi="Arial" w:cs="Arial"/>
          <w:sz w:val="24"/>
          <w:szCs w:val="24"/>
        </w:rPr>
        <w:t xml:space="preserve">s de la docencia es las dificultades que </w:t>
      </w:r>
      <w:r w:rsidR="00E84D3C">
        <w:rPr>
          <w:rFonts w:ascii="Arial" w:hAnsi="Arial" w:cs="Arial"/>
          <w:sz w:val="24"/>
          <w:szCs w:val="24"/>
        </w:rPr>
        <w:t xml:space="preserve">este tiene que enfrentar a los padres de familia de sus alumnos, y hacer con ellos un eslabón resistente Docente-Alumno-Padres que será meramente con el propósito de ser un sostén </w:t>
      </w:r>
      <w:r>
        <w:rPr>
          <w:rFonts w:ascii="Arial" w:hAnsi="Arial" w:cs="Arial"/>
          <w:sz w:val="24"/>
          <w:szCs w:val="24"/>
        </w:rPr>
        <w:t>para que el colegial</w:t>
      </w:r>
      <w:r w:rsidR="00E84D3C">
        <w:rPr>
          <w:rFonts w:ascii="Arial" w:hAnsi="Arial" w:cs="Arial"/>
          <w:sz w:val="24"/>
          <w:szCs w:val="24"/>
        </w:rPr>
        <w:t xml:space="preserve"> siga creciendo académicamente</w:t>
      </w:r>
      <w:r w:rsidR="00F674C0">
        <w:rPr>
          <w:rFonts w:ascii="Arial" w:hAnsi="Arial" w:cs="Arial"/>
          <w:sz w:val="24"/>
          <w:szCs w:val="24"/>
        </w:rPr>
        <w:t xml:space="preserve"> y evitar la deserción y el fracaso escolar: dos lastres del sistema educativo</w:t>
      </w:r>
      <w:r w:rsidR="00E84D3C">
        <w:rPr>
          <w:rFonts w:ascii="Arial" w:hAnsi="Arial" w:cs="Arial"/>
          <w:sz w:val="24"/>
          <w:szCs w:val="24"/>
        </w:rPr>
        <w:t>.</w:t>
      </w:r>
      <w:r w:rsidR="00F674C0">
        <w:rPr>
          <w:rFonts w:ascii="Arial" w:hAnsi="Arial" w:cs="Arial"/>
          <w:sz w:val="24"/>
          <w:szCs w:val="24"/>
        </w:rPr>
        <w:t xml:space="preserve">(Ezequiel </w:t>
      </w:r>
      <w:proofErr w:type="spellStart"/>
      <w:r w:rsidR="00F674C0">
        <w:rPr>
          <w:rFonts w:ascii="Arial" w:hAnsi="Arial" w:cs="Arial"/>
          <w:sz w:val="24"/>
          <w:szCs w:val="24"/>
        </w:rPr>
        <w:t>Ander-Egg</w:t>
      </w:r>
      <w:proofErr w:type="spellEnd"/>
      <w:r w:rsidR="00F674C0">
        <w:rPr>
          <w:rFonts w:ascii="Arial" w:hAnsi="Arial" w:cs="Arial"/>
          <w:sz w:val="24"/>
          <w:szCs w:val="24"/>
        </w:rPr>
        <w:t xml:space="preserve"> 2007)</w:t>
      </w:r>
      <w:r w:rsidR="00E84D3C">
        <w:rPr>
          <w:rFonts w:ascii="Arial" w:hAnsi="Arial" w:cs="Arial"/>
          <w:sz w:val="24"/>
          <w:szCs w:val="24"/>
        </w:rPr>
        <w:t xml:space="preserve"> Claro</w:t>
      </w:r>
      <w:r w:rsidR="00F674C0">
        <w:rPr>
          <w:rFonts w:ascii="Arial" w:hAnsi="Arial" w:cs="Arial"/>
          <w:sz w:val="24"/>
          <w:szCs w:val="24"/>
        </w:rPr>
        <w:t xml:space="preserve"> es</w:t>
      </w:r>
      <w:r w:rsidR="00E84D3C">
        <w:rPr>
          <w:rFonts w:ascii="Arial" w:hAnsi="Arial" w:cs="Arial"/>
          <w:sz w:val="24"/>
          <w:szCs w:val="24"/>
        </w:rPr>
        <w:t xml:space="preserve"> que el docente es uno de los encargados en la formación del alumno,</w:t>
      </w:r>
      <w:r w:rsidR="00F674C0">
        <w:rPr>
          <w:rFonts w:ascii="Arial" w:hAnsi="Arial" w:cs="Arial"/>
          <w:sz w:val="24"/>
          <w:szCs w:val="24"/>
        </w:rPr>
        <w:t xml:space="preserve"> pero es responsabilidad de los padres complementar y hacer eficaz esta formación, pues es</w:t>
      </w:r>
      <w:r w:rsidR="00A63BD5">
        <w:rPr>
          <w:rFonts w:ascii="Arial" w:hAnsi="Arial" w:cs="Arial"/>
          <w:sz w:val="24"/>
          <w:szCs w:val="24"/>
        </w:rPr>
        <w:t xml:space="preserve"> con estos </w:t>
      </w:r>
      <w:r w:rsidR="00F674C0">
        <w:rPr>
          <w:rFonts w:ascii="Arial" w:hAnsi="Arial" w:cs="Arial"/>
          <w:sz w:val="24"/>
          <w:szCs w:val="24"/>
        </w:rPr>
        <w:t xml:space="preserve">con quien convive la mayor parte del día. </w:t>
      </w:r>
    </w:p>
    <w:p w:rsidR="00736662" w:rsidRDefault="00736662" w:rsidP="002672BC"/>
    <w:p w:rsidR="00A63BD5" w:rsidRPr="000339D8" w:rsidRDefault="000339D8" w:rsidP="000339D8">
      <w:pPr>
        <w:jc w:val="both"/>
        <w:rPr>
          <w:rFonts w:ascii="Arial" w:hAnsi="Arial" w:cs="Arial"/>
          <w:sz w:val="24"/>
          <w:szCs w:val="24"/>
        </w:rPr>
      </w:pPr>
      <w:r>
        <w:rPr>
          <w:rFonts w:ascii="Arial" w:hAnsi="Arial" w:cs="Arial"/>
          <w:sz w:val="24"/>
          <w:szCs w:val="24"/>
        </w:rPr>
        <w:t xml:space="preserve">    </w:t>
      </w:r>
      <w:r w:rsidR="00A63BD5" w:rsidRPr="000339D8">
        <w:rPr>
          <w:rFonts w:ascii="Arial" w:hAnsi="Arial" w:cs="Arial"/>
          <w:sz w:val="24"/>
          <w:szCs w:val="24"/>
        </w:rPr>
        <w:t>En conclusión puedo decir que el maestro debe tener una mente positiva, afrontar y superar los retos y problemas que se le presenten en cualquier contexto y salir adelante, se necesita una vocación ya sea natural o artificial (</w:t>
      </w:r>
      <w:r w:rsidR="00A63BD5" w:rsidRPr="000339D8">
        <w:rPr>
          <w:rStyle w:val="apple-converted-space"/>
          <w:rFonts w:ascii="Arial" w:hAnsi="Arial" w:cs="Arial"/>
          <w:color w:val="222222"/>
          <w:sz w:val="24"/>
          <w:szCs w:val="24"/>
          <w:shd w:val="clear" w:color="auto" w:fill="FFFFFF"/>
        </w:rPr>
        <w:t xml:space="preserve">Emilio </w:t>
      </w:r>
      <w:proofErr w:type="spellStart"/>
      <w:r w:rsidR="00A63BD5" w:rsidRPr="000339D8">
        <w:rPr>
          <w:rStyle w:val="apple-converted-space"/>
          <w:rFonts w:ascii="Arial" w:hAnsi="Arial" w:cs="Arial"/>
          <w:color w:val="222222"/>
          <w:sz w:val="24"/>
          <w:szCs w:val="24"/>
          <w:shd w:val="clear" w:color="auto" w:fill="FFFFFF"/>
        </w:rPr>
        <w:t>Tenti</w:t>
      </w:r>
      <w:proofErr w:type="spellEnd"/>
      <w:r w:rsidR="00A63BD5" w:rsidRPr="000339D8">
        <w:rPr>
          <w:rStyle w:val="apple-converted-space"/>
          <w:rFonts w:ascii="Arial" w:hAnsi="Arial" w:cs="Arial"/>
          <w:color w:val="222222"/>
          <w:sz w:val="24"/>
          <w:szCs w:val="24"/>
          <w:shd w:val="clear" w:color="auto" w:fill="FFFFFF"/>
        </w:rPr>
        <w:t xml:space="preserve"> El arte del buen ma</w:t>
      </w:r>
      <w:r w:rsidR="002A123F">
        <w:rPr>
          <w:rStyle w:val="apple-converted-space"/>
          <w:rFonts w:ascii="Arial" w:hAnsi="Arial" w:cs="Arial"/>
          <w:color w:val="222222"/>
          <w:sz w:val="24"/>
          <w:szCs w:val="24"/>
          <w:shd w:val="clear" w:color="auto" w:fill="FFFFFF"/>
        </w:rPr>
        <w:t>estro 1999) muy firme, pues es é</w:t>
      </w:r>
      <w:r w:rsidR="00A63BD5" w:rsidRPr="000339D8">
        <w:rPr>
          <w:rStyle w:val="apple-converted-space"/>
          <w:rFonts w:ascii="Arial" w:hAnsi="Arial" w:cs="Arial"/>
          <w:color w:val="222222"/>
          <w:sz w:val="24"/>
          <w:szCs w:val="24"/>
          <w:shd w:val="clear" w:color="auto" w:fill="FFFFFF"/>
        </w:rPr>
        <w:t>sta la que ayudará a ver el lado positivo aun c</w:t>
      </w:r>
      <w:r w:rsidRPr="000339D8">
        <w:rPr>
          <w:rStyle w:val="apple-converted-space"/>
          <w:rFonts w:ascii="Arial" w:hAnsi="Arial" w:cs="Arial"/>
          <w:color w:val="222222"/>
          <w:sz w:val="24"/>
          <w:szCs w:val="24"/>
          <w:shd w:val="clear" w:color="auto" w:fill="FFFFFF"/>
        </w:rPr>
        <w:t>uando el panorama se torne gris. También los representantes del país, directivos docentes, padres de familia, alumnos, y la sociedad en general, deben de poner el mayor esfuerzo, para que nuestro país  al hablar de educación progrese de manera significativa para tener una mejor calidad y amedr</w:t>
      </w:r>
      <w:bookmarkStart w:id="0" w:name="_GoBack"/>
      <w:bookmarkEnd w:id="0"/>
      <w:r w:rsidRPr="000339D8">
        <w:rPr>
          <w:rStyle w:val="apple-converted-space"/>
          <w:rFonts w:ascii="Arial" w:hAnsi="Arial" w:cs="Arial"/>
          <w:color w:val="222222"/>
          <w:sz w:val="24"/>
          <w:szCs w:val="24"/>
          <w:shd w:val="clear" w:color="auto" w:fill="FFFFFF"/>
        </w:rPr>
        <w:t xml:space="preserve">antar el rezago educativo. Construir mentes capaces de formar una crítica propia a través de las investigaciones así como estar a la vanguardia de los avances tecnológicos ya que la globalización está avanzando a la orden del día </w:t>
      </w:r>
    </w:p>
    <w:p w:rsidR="00A63BD5" w:rsidRDefault="00A63BD5" w:rsidP="002672BC"/>
    <w:p w:rsidR="00736662" w:rsidRDefault="00736662" w:rsidP="002672BC"/>
    <w:p w:rsidR="009B0F31" w:rsidRDefault="009B0F31" w:rsidP="002672BC"/>
    <w:p w:rsidR="008C1A08" w:rsidRDefault="008C1A08" w:rsidP="002672BC"/>
    <w:p w:rsidR="008C1A08" w:rsidRDefault="008C1A08" w:rsidP="002672BC"/>
    <w:p w:rsidR="008C1A08" w:rsidRDefault="008C1A08" w:rsidP="002672BC"/>
    <w:p w:rsidR="008C1A08" w:rsidRPr="002672BC" w:rsidRDefault="008C1A08" w:rsidP="002672BC"/>
    <w:p w:rsidR="00C51386" w:rsidRDefault="008C1A08" w:rsidP="00C51386">
      <w:r w:rsidRPr="00A3149F">
        <w:rPr>
          <w:rFonts w:ascii="Arial" w:hAnsi="Arial" w:cs="Arial"/>
          <w:noProof/>
          <w:sz w:val="24"/>
          <w:szCs w:val="24"/>
          <w:lang w:eastAsia="es-MX"/>
        </w:rPr>
        <w:lastRenderedPageBreak/>
        <w:pict>
          <v:shape id="_x0000_s1027" type="#_x0000_t202" style="position:absolute;margin-left:-2.45pt;margin-top:22.9pt;width:369.75pt;height:187.55pt;z-index:25166131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">
            <v:textbox>
              <w:txbxContent>
                <w:p w:rsidR="000339D8" w:rsidRPr="000339D8" w:rsidRDefault="000339D8" w:rsidP="000339D8">
                  <w:pPr>
                    <w:rPr>
                      <w:rFonts w:cs="Aharoni"/>
                      <w:b/>
                      <w:sz w:val="24"/>
                    </w:rPr>
                  </w:pPr>
                  <w:r w:rsidRPr="000339D8">
                    <w:rPr>
                      <w:b/>
                      <w:sz w:val="28"/>
                    </w:rPr>
                    <w:t xml:space="preserve">BIBLIOGRAFÍA </w:t>
                  </w:r>
                  <w:r>
                    <w:br/>
                  </w:r>
                  <w:r w:rsidRPr="000339D8">
                    <w:rPr>
                      <w:rFonts w:cs="Aharoni"/>
                      <w:b/>
                      <w:sz w:val="24"/>
                    </w:rPr>
                    <w:t>Programa educativo general para secundarias 2006</w:t>
                  </w:r>
                </w:p>
                <w:p w:rsidR="000339D8" w:rsidRPr="000339D8" w:rsidRDefault="000339D8" w:rsidP="000339D8">
                  <w:pPr>
                    <w:rPr>
                      <w:rFonts w:cs="Aharoni"/>
                      <w:b/>
                      <w:sz w:val="24"/>
                    </w:rPr>
                  </w:pPr>
                  <w:r w:rsidRPr="000339D8">
                    <w:rPr>
                      <w:rFonts w:cs="Aharoni"/>
                      <w:b/>
                      <w:sz w:val="24"/>
                    </w:rPr>
                    <w:t xml:space="preserve">Emilio </w:t>
                  </w:r>
                  <w:proofErr w:type="spellStart"/>
                  <w:r w:rsidRPr="000339D8">
                    <w:rPr>
                      <w:rFonts w:cs="Aharoni"/>
                      <w:b/>
                      <w:sz w:val="24"/>
                    </w:rPr>
                    <w:t>Tenti</w:t>
                  </w:r>
                  <w:proofErr w:type="spellEnd"/>
                  <w:r w:rsidRPr="000339D8">
                    <w:rPr>
                      <w:rFonts w:cs="Aharoni"/>
                      <w:b/>
                      <w:sz w:val="24"/>
                    </w:rPr>
                    <w:t>; El arte del buen maestro 1999</w:t>
                  </w:r>
                </w:p>
                <w:p w:rsidR="000339D8" w:rsidRPr="000339D8" w:rsidRDefault="000339D8" w:rsidP="000339D8">
                  <w:pPr>
                    <w:rPr>
                      <w:rFonts w:cs="Aharoni"/>
                      <w:b/>
                      <w:color w:val="000000" w:themeColor="text1"/>
                      <w:sz w:val="24"/>
                    </w:rPr>
                  </w:pPr>
                  <w:r w:rsidRPr="000339D8">
                    <w:rPr>
                      <w:rFonts w:cs="Aharoni"/>
                      <w:b/>
                      <w:sz w:val="24"/>
                    </w:rPr>
                    <w:t xml:space="preserve">Ezequiel </w:t>
                  </w:r>
                  <w:proofErr w:type="spellStart"/>
                  <w:r w:rsidRPr="000339D8">
                    <w:rPr>
                      <w:rFonts w:cs="Aharoni"/>
                      <w:b/>
                      <w:sz w:val="24"/>
                    </w:rPr>
                    <w:t>Ander</w:t>
                  </w:r>
                  <w:proofErr w:type="spellEnd"/>
                  <w:r w:rsidRPr="000339D8">
                    <w:rPr>
                      <w:rFonts w:cs="Aharoni"/>
                      <w:b/>
                      <w:sz w:val="24"/>
                    </w:rPr>
                    <w:t xml:space="preserve"> </w:t>
                  </w:r>
                  <w:proofErr w:type="spellStart"/>
                  <w:r w:rsidRPr="000339D8">
                    <w:rPr>
                      <w:rFonts w:cs="Aharoni"/>
                      <w:b/>
                      <w:sz w:val="24"/>
                    </w:rPr>
                    <w:t>Egg</w:t>
                  </w:r>
                  <w:proofErr w:type="spellEnd"/>
                  <w:r w:rsidRPr="000339D8">
                    <w:rPr>
                      <w:rFonts w:cs="Aharoni"/>
                      <w:b/>
                      <w:sz w:val="24"/>
                    </w:rPr>
                    <w:t xml:space="preserve"> 2007</w:t>
                  </w:r>
                  <w:r w:rsidRPr="000339D8">
                    <w:rPr>
                      <w:rFonts w:cs="Aharoni"/>
                      <w:b/>
                      <w:sz w:val="24"/>
                    </w:rPr>
                    <w:br/>
                  </w:r>
                </w:p>
                <w:p w:rsidR="000339D8" w:rsidRPr="000339D8" w:rsidRDefault="00A3149F" w:rsidP="000339D8">
                  <w:pPr>
                    <w:rPr>
                      <w:rFonts w:cs="Aharoni"/>
                      <w:b/>
                      <w:color w:val="000000" w:themeColor="text1"/>
                      <w:sz w:val="24"/>
                    </w:rPr>
                  </w:pPr>
                  <w:hyperlink r:id="rId9" w:history="1">
                    <w:r w:rsidR="000339D8" w:rsidRPr="000339D8">
                      <w:rPr>
                        <w:rStyle w:val="Hipervnculo"/>
                        <w:rFonts w:cs="Aharoni"/>
                        <w:b/>
                        <w:color w:val="000000" w:themeColor="text1"/>
                        <w:sz w:val="24"/>
                      </w:rPr>
                      <w:t>http://es.slideshare.net/danielfernando1908/la-reforma-a-la-educacin-secundaria-2006</w:t>
                    </w:r>
                  </w:hyperlink>
                  <w:r w:rsidR="000339D8" w:rsidRPr="000339D8">
                    <w:rPr>
                      <w:rFonts w:cs="Aharoni"/>
                      <w:b/>
                      <w:color w:val="000000" w:themeColor="text1"/>
                      <w:sz w:val="24"/>
                    </w:rPr>
                    <w:br/>
                  </w:r>
                </w:p>
                <w:p w:rsidR="000339D8" w:rsidRPr="000339D8" w:rsidRDefault="00A3149F" w:rsidP="000339D8">
                  <w:pPr>
                    <w:rPr>
                      <w:rFonts w:cs="Aharoni"/>
                      <w:b/>
                      <w:sz w:val="24"/>
                    </w:rPr>
                  </w:pPr>
                  <w:hyperlink r:id="rId10" w:history="1">
                    <w:r w:rsidR="000339D8" w:rsidRPr="000339D8">
                      <w:rPr>
                        <w:rStyle w:val="Hipervnculo"/>
                        <w:rFonts w:cs="Aharoni"/>
                        <w:b/>
                        <w:color w:val="000000" w:themeColor="text1"/>
                        <w:sz w:val="24"/>
                      </w:rPr>
                      <w:t>http://www.oecd.org/pisa/pisaenespaol.htm</w:t>
                    </w:r>
                  </w:hyperlink>
                </w:p>
                <w:p w:rsidR="000339D8" w:rsidRDefault="000339D8"/>
              </w:txbxContent>
            </v:textbox>
            <w10:wrap type="square"/>
          </v:shape>
        </w:pict>
      </w:r>
    </w:p>
    <w:sectPr w:rsidR="00C51386" w:rsidSect="00A3149F">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F31" w:rsidRDefault="009B0F31" w:rsidP="009B0F31">
      <w:pPr>
        <w:spacing w:after="0" w:line="240" w:lineRule="auto"/>
      </w:pPr>
      <w:r>
        <w:separator/>
      </w:r>
    </w:p>
  </w:endnote>
  <w:endnote w:type="continuationSeparator" w:id="0">
    <w:p w:rsidR="009B0F31" w:rsidRDefault="009B0F31" w:rsidP="009B0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ernard MT Condensed">
    <w:panose1 w:val="020508060609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D8" w:rsidRPr="000339D8" w:rsidRDefault="000339D8">
    <w:pPr>
      <w:pStyle w:val="Piedepgina"/>
      <w:rPr>
        <w:rFonts w:ascii="Bradley Hand ITC" w:hAnsi="Bradley Hand ITC"/>
        <w:sz w:val="24"/>
      </w:rPr>
    </w:pPr>
    <w:r w:rsidRPr="000339D8">
      <w:rPr>
        <w:rFonts w:ascii="Bradley Hand ITC" w:hAnsi="Bradley Hand ITC"/>
        <w:sz w:val="24"/>
      </w:rPr>
      <w:t xml:space="preserve">Gabriela Escobedo Sánchez </w:t>
    </w:r>
    <w:r w:rsidRPr="000339D8">
      <w:rPr>
        <w:rFonts w:ascii="Bradley Hand ITC" w:hAnsi="Bradley Hand ITC"/>
        <w:sz w:val="24"/>
      </w:rPr>
      <w:br/>
      <w:t>Lic. En Educación Preescolar</w:t>
    </w:r>
  </w:p>
  <w:p w:rsidR="000339D8" w:rsidRDefault="000339D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F31" w:rsidRDefault="009B0F31" w:rsidP="009B0F31">
      <w:pPr>
        <w:spacing w:after="0" w:line="240" w:lineRule="auto"/>
      </w:pPr>
      <w:r>
        <w:separator/>
      </w:r>
    </w:p>
  </w:footnote>
  <w:footnote w:type="continuationSeparator" w:id="0">
    <w:p w:rsidR="009B0F31" w:rsidRDefault="009B0F31" w:rsidP="009B0F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D8" w:rsidRPr="000339D8" w:rsidRDefault="000339D8" w:rsidP="000339D8">
    <w:pPr>
      <w:pStyle w:val="Encabezado"/>
      <w:jc w:val="right"/>
      <w:rPr>
        <w:rFonts w:ascii="Brush Script MT" w:hAnsi="Brush Script MT"/>
        <w:sz w:val="28"/>
      </w:rPr>
    </w:pPr>
    <w:r w:rsidRPr="000339D8">
      <w:rPr>
        <w:rFonts w:ascii="Brush Script MT" w:hAnsi="Brush Script MT"/>
        <w:sz w:val="28"/>
      </w:rPr>
      <w:t xml:space="preserve">El Sujeto y su Formación </w:t>
    </w:r>
    <w:r>
      <w:rPr>
        <w:rFonts w:ascii="Brush Script MT" w:hAnsi="Brush Script MT"/>
        <w:sz w:val="28"/>
      </w:rPr>
      <w:t xml:space="preserve">Profesional como </w:t>
    </w:r>
    <w:r w:rsidRPr="000339D8">
      <w:rPr>
        <w:rFonts w:ascii="Brush Script MT" w:hAnsi="Brush Script MT"/>
        <w:sz w:val="28"/>
      </w:rPr>
      <w:t xml:space="preserve">Docente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69DD"/>
    <w:multiLevelType w:val="hybridMultilevel"/>
    <w:tmpl w:val="389AC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F23E92"/>
    <w:multiLevelType w:val="hybridMultilevel"/>
    <w:tmpl w:val="4DAC368E"/>
    <w:lvl w:ilvl="0" w:tplc="3F3C5520">
      <w:start w:val="1"/>
      <w:numFmt w:val="bullet"/>
      <w:lvlText w:val=" "/>
      <w:lvlJc w:val="left"/>
      <w:pPr>
        <w:tabs>
          <w:tab w:val="num" w:pos="720"/>
        </w:tabs>
        <w:ind w:left="720" w:hanging="360"/>
      </w:pPr>
      <w:rPr>
        <w:rFonts w:ascii="Tw Cen MT" w:hAnsi="Tw Cen MT" w:hint="default"/>
      </w:rPr>
    </w:lvl>
    <w:lvl w:ilvl="1" w:tplc="040C97E0" w:tentative="1">
      <w:start w:val="1"/>
      <w:numFmt w:val="bullet"/>
      <w:lvlText w:val=" "/>
      <w:lvlJc w:val="left"/>
      <w:pPr>
        <w:tabs>
          <w:tab w:val="num" w:pos="1440"/>
        </w:tabs>
        <w:ind w:left="1440" w:hanging="360"/>
      </w:pPr>
      <w:rPr>
        <w:rFonts w:ascii="Tw Cen MT" w:hAnsi="Tw Cen MT" w:hint="default"/>
      </w:rPr>
    </w:lvl>
    <w:lvl w:ilvl="2" w:tplc="DB54B210" w:tentative="1">
      <w:start w:val="1"/>
      <w:numFmt w:val="bullet"/>
      <w:lvlText w:val=" "/>
      <w:lvlJc w:val="left"/>
      <w:pPr>
        <w:tabs>
          <w:tab w:val="num" w:pos="2160"/>
        </w:tabs>
        <w:ind w:left="2160" w:hanging="360"/>
      </w:pPr>
      <w:rPr>
        <w:rFonts w:ascii="Tw Cen MT" w:hAnsi="Tw Cen MT" w:hint="default"/>
      </w:rPr>
    </w:lvl>
    <w:lvl w:ilvl="3" w:tplc="C792A024" w:tentative="1">
      <w:start w:val="1"/>
      <w:numFmt w:val="bullet"/>
      <w:lvlText w:val=" "/>
      <w:lvlJc w:val="left"/>
      <w:pPr>
        <w:tabs>
          <w:tab w:val="num" w:pos="2880"/>
        </w:tabs>
        <w:ind w:left="2880" w:hanging="360"/>
      </w:pPr>
      <w:rPr>
        <w:rFonts w:ascii="Tw Cen MT" w:hAnsi="Tw Cen MT" w:hint="default"/>
      </w:rPr>
    </w:lvl>
    <w:lvl w:ilvl="4" w:tplc="22BCC8A0" w:tentative="1">
      <w:start w:val="1"/>
      <w:numFmt w:val="bullet"/>
      <w:lvlText w:val=" "/>
      <w:lvlJc w:val="left"/>
      <w:pPr>
        <w:tabs>
          <w:tab w:val="num" w:pos="3600"/>
        </w:tabs>
        <w:ind w:left="3600" w:hanging="360"/>
      </w:pPr>
      <w:rPr>
        <w:rFonts w:ascii="Tw Cen MT" w:hAnsi="Tw Cen MT" w:hint="default"/>
      </w:rPr>
    </w:lvl>
    <w:lvl w:ilvl="5" w:tplc="60003C86" w:tentative="1">
      <w:start w:val="1"/>
      <w:numFmt w:val="bullet"/>
      <w:lvlText w:val=" "/>
      <w:lvlJc w:val="left"/>
      <w:pPr>
        <w:tabs>
          <w:tab w:val="num" w:pos="4320"/>
        </w:tabs>
        <w:ind w:left="4320" w:hanging="360"/>
      </w:pPr>
      <w:rPr>
        <w:rFonts w:ascii="Tw Cen MT" w:hAnsi="Tw Cen MT" w:hint="default"/>
      </w:rPr>
    </w:lvl>
    <w:lvl w:ilvl="6" w:tplc="5DD04CCC" w:tentative="1">
      <w:start w:val="1"/>
      <w:numFmt w:val="bullet"/>
      <w:lvlText w:val=" "/>
      <w:lvlJc w:val="left"/>
      <w:pPr>
        <w:tabs>
          <w:tab w:val="num" w:pos="5040"/>
        </w:tabs>
        <w:ind w:left="5040" w:hanging="360"/>
      </w:pPr>
      <w:rPr>
        <w:rFonts w:ascii="Tw Cen MT" w:hAnsi="Tw Cen MT" w:hint="default"/>
      </w:rPr>
    </w:lvl>
    <w:lvl w:ilvl="7" w:tplc="B840166A" w:tentative="1">
      <w:start w:val="1"/>
      <w:numFmt w:val="bullet"/>
      <w:lvlText w:val=" "/>
      <w:lvlJc w:val="left"/>
      <w:pPr>
        <w:tabs>
          <w:tab w:val="num" w:pos="5760"/>
        </w:tabs>
        <w:ind w:left="5760" w:hanging="360"/>
      </w:pPr>
      <w:rPr>
        <w:rFonts w:ascii="Tw Cen MT" w:hAnsi="Tw Cen MT" w:hint="default"/>
      </w:rPr>
    </w:lvl>
    <w:lvl w:ilvl="8" w:tplc="2CB0D614" w:tentative="1">
      <w:start w:val="1"/>
      <w:numFmt w:val="bullet"/>
      <w:lvlText w:val=" "/>
      <w:lvlJc w:val="left"/>
      <w:pPr>
        <w:tabs>
          <w:tab w:val="num" w:pos="6480"/>
        </w:tabs>
        <w:ind w:left="6480" w:hanging="360"/>
      </w:pPr>
      <w:rPr>
        <w:rFonts w:ascii="Tw Cen MT" w:hAnsi="Tw Cen MT" w:hint="default"/>
      </w:rPr>
    </w:lvl>
  </w:abstractNum>
  <w:abstractNum w:abstractNumId="2">
    <w:nsid w:val="5C1B3ED7"/>
    <w:multiLevelType w:val="hybridMultilevel"/>
    <w:tmpl w:val="495A6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371E17"/>
    <w:rsid w:val="000339D8"/>
    <w:rsid w:val="0016603A"/>
    <w:rsid w:val="00203CBA"/>
    <w:rsid w:val="00222989"/>
    <w:rsid w:val="002672BC"/>
    <w:rsid w:val="002A123F"/>
    <w:rsid w:val="002F09E5"/>
    <w:rsid w:val="00371E17"/>
    <w:rsid w:val="00456293"/>
    <w:rsid w:val="004B2950"/>
    <w:rsid w:val="004F2DD1"/>
    <w:rsid w:val="00736662"/>
    <w:rsid w:val="007C2BC5"/>
    <w:rsid w:val="00807713"/>
    <w:rsid w:val="008C1A08"/>
    <w:rsid w:val="009B0F31"/>
    <w:rsid w:val="009D65B6"/>
    <w:rsid w:val="009E0505"/>
    <w:rsid w:val="00A3149F"/>
    <w:rsid w:val="00A47BC8"/>
    <w:rsid w:val="00A63BD5"/>
    <w:rsid w:val="00A958AB"/>
    <w:rsid w:val="00C51386"/>
    <w:rsid w:val="00E76973"/>
    <w:rsid w:val="00E84D3C"/>
    <w:rsid w:val="00F5109C"/>
    <w:rsid w:val="00F54211"/>
    <w:rsid w:val="00F674C0"/>
    <w:rsid w:val="00FC310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DD1"/>
    <w:pPr>
      <w:ind w:left="720"/>
      <w:contextualSpacing/>
    </w:pPr>
  </w:style>
  <w:style w:type="character" w:styleId="Hipervnculo">
    <w:name w:val="Hyperlink"/>
    <w:basedOn w:val="Fuentedeprrafopredeter"/>
    <w:uiPriority w:val="99"/>
    <w:unhideWhenUsed/>
    <w:rsid w:val="009B0F31"/>
    <w:rPr>
      <w:color w:val="0563C1" w:themeColor="hyperlink"/>
      <w:u w:val="single"/>
    </w:rPr>
  </w:style>
  <w:style w:type="paragraph" w:styleId="Encabezado">
    <w:name w:val="header"/>
    <w:basedOn w:val="Normal"/>
    <w:link w:val="EncabezadoCar"/>
    <w:uiPriority w:val="99"/>
    <w:unhideWhenUsed/>
    <w:rsid w:val="009B0F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F31"/>
  </w:style>
  <w:style w:type="paragraph" w:styleId="Piedepgina">
    <w:name w:val="footer"/>
    <w:basedOn w:val="Normal"/>
    <w:link w:val="PiedepginaCar"/>
    <w:uiPriority w:val="99"/>
    <w:unhideWhenUsed/>
    <w:rsid w:val="009B0F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F31"/>
  </w:style>
  <w:style w:type="character" w:customStyle="1" w:styleId="apple-converted-space">
    <w:name w:val="apple-converted-space"/>
    <w:basedOn w:val="Fuentedeprrafopredeter"/>
    <w:rsid w:val="00A63BD5"/>
  </w:style>
</w:styles>
</file>

<file path=word/webSettings.xml><?xml version="1.0" encoding="utf-8"?>
<w:webSettings xmlns:r="http://schemas.openxmlformats.org/officeDocument/2006/relationships" xmlns:w="http://schemas.openxmlformats.org/wordprocessingml/2006/main">
  <w:divs>
    <w:div w:id="1039863373">
      <w:bodyDiv w:val="1"/>
      <w:marLeft w:val="0"/>
      <w:marRight w:val="0"/>
      <w:marTop w:val="0"/>
      <w:marBottom w:val="0"/>
      <w:divBdr>
        <w:top w:val="none" w:sz="0" w:space="0" w:color="auto"/>
        <w:left w:val="none" w:sz="0" w:space="0" w:color="auto"/>
        <w:bottom w:val="none" w:sz="0" w:space="0" w:color="auto"/>
        <w:right w:val="none" w:sz="0" w:space="0" w:color="auto"/>
      </w:divBdr>
    </w:div>
    <w:div w:id="1155146526">
      <w:bodyDiv w:val="1"/>
      <w:marLeft w:val="0"/>
      <w:marRight w:val="0"/>
      <w:marTop w:val="0"/>
      <w:marBottom w:val="0"/>
      <w:divBdr>
        <w:top w:val="none" w:sz="0" w:space="0" w:color="auto"/>
        <w:left w:val="none" w:sz="0" w:space="0" w:color="auto"/>
        <w:bottom w:val="none" w:sz="0" w:space="0" w:color="auto"/>
        <w:right w:val="none" w:sz="0" w:space="0" w:color="auto"/>
      </w:divBdr>
      <w:divsChild>
        <w:div w:id="99807165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ecd.org/pisa/pisaenespaol.htm" TargetMode="External"/><Relationship Id="rId4" Type="http://schemas.openxmlformats.org/officeDocument/2006/relationships/settings" Target="settings.xml"/><Relationship Id="rId9" Type="http://schemas.openxmlformats.org/officeDocument/2006/relationships/hyperlink" Target="http://es.slideshare.net/danielfernando1908/la-reforma-a-la-educacin-secundaria-200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2FDE-AEF9-430E-8715-B7D93F48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1371</Words>
  <Characters>7542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Escobedo</dc:creator>
  <cp:keywords/>
  <dc:description/>
  <cp:lastModifiedBy>AHENMAC</cp:lastModifiedBy>
  <cp:revision>3</cp:revision>
  <cp:lastPrinted>2014-12-12T14:59:00Z</cp:lastPrinted>
  <dcterms:created xsi:type="dcterms:W3CDTF">2014-12-11T20:27:00Z</dcterms:created>
  <dcterms:modified xsi:type="dcterms:W3CDTF">2014-12-12T15:01:00Z</dcterms:modified>
</cp:coreProperties>
</file>