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5362" w:type="dxa"/>
        <w:tblInd w:w="-1026" w:type="dxa"/>
        <w:tblLayout w:type="fixed"/>
        <w:tblLook w:val="04A0"/>
      </w:tblPr>
      <w:tblGrid>
        <w:gridCol w:w="1701"/>
        <w:gridCol w:w="2127"/>
        <w:gridCol w:w="2835"/>
        <w:gridCol w:w="3827"/>
        <w:gridCol w:w="2693"/>
        <w:gridCol w:w="2179"/>
      </w:tblGrid>
      <w:tr w:rsidR="009665C4" w:rsidRPr="004C4483" w:rsidTr="002960D5">
        <w:trPr>
          <w:trHeight w:val="680"/>
        </w:trPr>
        <w:tc>
          <w:tcPr>
            <w:tcW w:w="1701" w:type="dxa"/>
          </w:tcPr>
          <w:p w:rsidR="004C4483" w:rsidRPr="004C4483" w:rsidRDefault="004C4483" w:rsidP="009665C4">
            <w:pPr>
              <w:jc w:val="both"/>
              <w:rPr>
                <w:rFonts w:ascii="Berlin Sans FB Demi" w:hAnsi="Berlin Sans FB Demi" w:cs="Arial"/>
                <w:b/>
                <w:sz w:val="24"/>
              </w:rPr>
            </w:pPr>
            <w:r>
              <w:rPr>
                <w:rFonts w:ascii="Berlin Sans FB Demi" w:hAnsi="Berlin Sans FB Demi" w:cs="Arial"/>
                <w:b/>
                <w:sz w:val="24"/>
              </w:rPr>
              <w:t>Autores</w:t>
            </w:r>
            <w:r w:rsidRPr="004C4483">
              <w:rPr>
                <w:rFonts w:ascii="Berlin Sans FB Demi" w:hAnsi="Berlin Sans FB Demi" w:cs="Arial"/>
                <w:b/>
                <w:sz w:val="24"/>
              </w:rPr>
              <w:t xml:space="preserve"> </w:t>
            </w:r>
          </w:p>
        </w:tc>
        <w:tc>
          <w:tcPr>
            <w:tcW w:w="2127" w:type="dxa"/>
          </w:tcPr>
          <w:p w:rsidR="004C4483" w:rsidRPr="004C4483" w:rsidRDefault="004C4483" w:rsidP="009665C4">
            <w:pPr>
              <w:jc w:val="both"/>
              <w:rPr>
                <w:rFonts w:ascii="Berlin Sans FB Demi" w:hAnsi="Berlin Sans FB Demi" w:cs="Arial"/>
                <w:b/>
                <w:sz w:val="24"/>
              </w:rPr>
            </w:pPr>
            <w:r w:rsidRPr="004C4483">
              <w:rPr>
                <w:rFonts w:ascii="Berlin Sans FB Demi" w:hAnsi="Berlin Sans FB Demi" w:cs="Arial"/>
                <w:b/>
                <w:sz w:val="24"/>
              </w:rPr>
              <w:t xml:space="preserve">Citas textuales </w:t>
            </w:r>
          </w:p>
        </w:tc>
        <w:tc>
          <w:tcPr>
            <w:tcW w:w="2835" w:type="dxa"/>
          </w:tcPr>
          <w:p w:rsidR="004C4483" w:rsidRPr="004C4483" w:rsidRDefault="004C4483" w:rsidP="009665C4">
            <w:pPr>
              <w:jc w:val="both"/>
              <w:rPr>
                <w:rFonts w:ascii="Berlin Sans FB Demi" w:hAnsi="Berlin Sans FB Demi" w:cs="Arial"/>
                <w:b/>
                <w:sz w:val="24"/>
              </w:rPr>
            </w:pPr>
            <w:r>
              <w:rPr>
                <w:rFonts w:ascii="Berlin Sans FB Demi" w:hAnsi="Berlin Sans FB Demi" w:cs="Arial"/>
                <w:b/>
                <w:sz w:val="24"/>
              </w:rPr>
              <w:t>Retos</w:t>
            </w:r>
          </w:p>
        </w:tc>
        <w:tc>
          <w:tcPr>
            <w:tcW w:w="3827" w:type="dxa"/>
          </w:tcPr>
          <w:p w:rsidR="004C4483" w:rsidRPr="004C4483" w:rsidRDefault="004C4483" w:rsidP="009665C4">
            <w:pPr>
              <w:jc w:val="both"/>
              <w:rPr>
                <w:rFonts w:ascii="Berlin Sans FB Demi" w:hAnsi="Berlin Sans FB Demi" w:cs="Arial"/>
                <w:b/>
                <w:sz w:val="24"/>
              </w:rPr>
            </w:pPr>
            <w:r>
              <w:rPr>
                <w:rFonts w:ascii="Berlin Sans FB Demi" w:hAnsi="Berlin Sans FB Demi" w:cs="Arial"/>
                <w:b/>
                <w:sz w:val="24"/>
              </w:rPr>
              <w:t>Problemas</w:t>
            </w:r>
          </w:p>
        </w:tc>
        <w:tc>
          <w:tcPr>
            <w:tcW w:w="2693" w:type="dxa"/>
            <w:shd w:val="clear" w:color="auto" w:fill="auto"/>
          </w:tcPr>
          <w:p w:rsidR="004C4483" w:rsidRPr="004C4483" w:rsidRDefault="004C4483" w:rsidP="009665C4">
            <w:pPr>
              <w:jc w:val="both"/>
              <w:rPr>
                <w:rFonts w:ascii="Berlin Sans FB Demi" w:hAnsi="Berlin Sans FB Demi"/>
              </w:rPr>
            </w:pPr>
            <w:r>
              <w:rPr>
                <w:rFonts w:ascii="Berlin Sans FB Demi" w:hAnsi="Berlin Sans FB Demi" w:cs="Arial"/>
                <w:b/>
                <w:sz w:val="24"/>
              </w:rPr>
              <w:t>Posibilidades</w:t>
            </w:r>
          </w:p>
        </w:tc>
        <w:tc>
          <w:tcPr>
            <w:tcW w:w="2179" w:type="dxa"/>
            <w:shd w:val="clear" w:color="auto" w:fill="auto"/>
          </w:tcPr>
          <w:p w:rsidR="004C4483" w:rsidRPr="004C4483" w:rsidRDefault="004C4483" w:rsidP="009665C4">
            <w:pPr>
              <w:jc w:val="both"/>
              <w:rPr>
                <w:rFonts w:ascii="Berlin Sans FB Demi" w:hAnsi="Berlin Sans FB Demi"/>
              </w:rPr>
            </w:pPr>
            <w:r>
              <w:rPr>
                <w:rFonts w:ascii="Berlin Sans FB Demi" w:hAnsi="Berlin Sans FB Demi"/>
              </w:rPr>
              <w:t>Comentario</w:t>
            </w:r>
          </w:p>
        </w:tc>
      </w:tr>
      <w:tr w:rsidR="009665C4" w:rsidRPr="00204F16" w:rsidTr="002960D5">
        <w:trPr>
          <w:trHeight w:val="2718"/>
        </w:trPr>
        <w:tc>
          <w:tcPr>
            <w:tcW w:w="1701" w:type="dxa"/>
          </w:tcPr>
          <w:p w:rsidR="00EB76E1" w:rsidRPr="00B15022" w:rsidRDefault="00EB76E1" w:rsidP="00170A25">
            <w:pPr>
              <w:spacing w:before="120" w:after="120"/>
              <w:rPr>
                <w:rFonts w:ascii="Arial" w:hAnsi="Arial" w:cs="Arial"/>
                <w:sz w:val="20"/>
                <w:szCs w:val="20"/>
              </w:rPr>
            </w:pPr>
            <w:r w:rsidRPr="00B15022">
              <w:rPr>
                <w:rFonts w:ascii="Arial" w:hAnsi="Arial" w:cs="Arial"/>
                <w:sz w:val="20"/>
                <w:szCs w:val="20"/>
              </w:rPr>
              <w:t>Díaz Barriga, Frida. (UNAM, México</w:t>
            </w:r>
            <w:bookmarkStart w:id="0" w:name="_GoBack"/>
            <w:bookmarkEnd w:id="0"/>
            <w:r w:rsidRPr="00B15022">
              <w:rPr>
                <w:rFonts w:ascii="Arial" w:hAnsi="Arial" w:cs="Arial"/>
                <w:sz w:val="20"/>
                <w:szCs w:val="20"/>
              </w:rPr>
              <w:t>)</w:t>
            </w:r>
          </w:p>
          <w:p w:rsidR="00170A25" w:rsidRPr="00B15022" w:rsidRDefault="00170A25" w:rsidP="00170A25">
            <w:pPr>
              <w:spacing w:before="120" w:after="120"/>
              <w:rPr>
                <w:rFonts w:ascii="Arial" w:hAnsi="Arial" w:cs="Arial"/>
                <w:sz w:val="20"/>
                <w:szCs w:val="20"/>
              </w:rPr>
            </w:pPr>
            <w:proofErr w:type="spellStart"/>
            <w:r w:rsidRPr="00B15022">
              <w:rPr>
                <w:rFonts w:ascii="Arial" w:hAnsi="Arial" w:cs="Arial"/>
                <w:sz w:val="20"/>
                <w:szCs w:val="20"/>
              </w:rPr>
              <w:t>Gilles</w:t>
            </w:r>
            <w:proofErr w:type="spellEnd"/>
            <w:r w:rsidRPr="00B15022">
              <w:rPr>
                <w:rFonts w:ascii="Arial" w:hAnsi="Arial" w:cs="Arial"/>
                <w:sz w:val="20"/>
                <w:szCs w:val="20"/>
              </w:rPr>
              <w:t xml:space="preserve">, </w:t>
            </w:r>
            <w:proofErr w:type="spellStart"/>
            <w:r w:rsidRPr="00B15022">
              <w:rPr>
                <w:rFonts w:ascii="Arial" w:hAnsi="Arial" w:cs="Arial"/>
                <w:sz w:val="20"/>
                <w:szCs w:val="20"/>
              </w:rPr>
              <w:t>Ferry</w:t>
            </w:r>
            <w:proofErr w:type="spellEnd"/>
            <w:r w:rsidRPr="00B15022">
              <w:rPr>
                <w:rFonts w:ascii="Arial" w:hAnsi="Arial" w:cs="Arial"/>
                <w:sz w:val="20"/>
                <w:szCs w:val="20"/>
              </w:rPr>
              <w:t xml:space="preserve"> (1991). La tarea de formarse. </w:t>
            </w:r>
          </w:p>
          <w:p w:rsidR="00170A25" w:rsidRPr="00B15022" w:rsidRDefault="00170A25" w:rsidP="00170A25">
            <w:pPr>
              <w:spacing w:before="120" w:after="120"/>
              <w:rPr>
                <w:rFonts w:ascii="Arial" w:hAnsi="Arial" w:cs="Arial"/>
                <w:sz w:val="20"/>
                <w:szCs w:val="20"/>
              </w:rPr>
            </w:pPr>
            <w:r w:rsidRPr="00B15022">
              <w:rPr>
                <w:rFonts w:ascii="Arial" w:hAnsi="Arial" w:cs="Arial"/>
                <w:sz w:val="20"/>
                <w:szCs w:val="20"/>
              </w:rPr>
              <w:t>Jiménez Lozano, María de la Luz (2007). Aprendices de maestros. La construcción del sí.</w:t>
            </w:r>
          </w:p>
          <w:p w:rsidR="00170A25" w:rsidRPr="00B15022" w:rsidRDefault="00170A25" w:rsidP="00170A25">
            <w:pPr>
              <w:spacing w:before="120" w:after="120"/>
              <w:rPr>
                <w:rFonts w:ascii="Arial" w:hAnsi="Arial" w:cs="Arial"/>
                <w:sz w:val="20"/>
                <w:szCs w:val="20"/>
              </w:rPr>
            </w:pPr>
            <w:r w:rsidRPr="00B15022">
              <w:rPr>
                <w:rFonts w:ascii="Arial" w:hAnsi="Arial" w:cs="Arial"/>
                <w:sz w:val="20"/>
                <w:szCs w:val="20"/>
              </w:rPr>
              <w:t>Mercado Cruz, Eduardo (2008). El oficio de ser maestro</w:t>
            </w:r>
          </w:p>
          <w:p w:rsidR="00170A25" w:rsidRPr="00B15022" w:rsidRDefault="00170A25" w:rsidP="00170A25">
            <w:pPr>
              <w:jc w:val="both"/>
              <w:rPr>
                <w:rFonts w:ascii="Arial" w:hAnsi="Arial" w:cs="Arial"/>
                <w:bCs/>
                <w:color w:val="666666"/>
                <w:sz w:val="20"/>
                <w:szCs w:val="20"/>
                <w:shd w:val="clear" w:color="auto" w:fill="EEF0EF"/>
              </w:rPr>
            </w:pPr>
          </w:p>
          <w:p w:rsidR="004C4483" w:rsidRPr="00B15022" w:rsidRDefault="00281BF6" w:rsidP="009665C4">
            <w:pPr>
              <w:jc w:val="both"/>
              <w:rPr>
                <w:rFonts w:ascii="Arial" w:hAnsi="Arial" w:cs="Arial"/>
                <w:bCs/>
                <w:sz w:val="20"/>
                <w:szCs w:val="20"/>
                <w:shd w:val="clear" w:color="auto" w:fill="EEF0EF"/>
              </w:rPr>
            </w:pPr>
            <w:r w:rsidRPr="00B15022">
              <w:rPr>
                <w:rFonts w:ascii="Arial" w:hAnsi="Arial" w:cs="Arial"/>
                <w:bCs/>
                <w:sz w:val="20"/>
                <w:szCs w:val="20"/>
                <w:shd w:val="clear" w:color="auto" w:fill="EEF0EF"/>
              </w:rPr>
              <w:t>Ramírez Mendiola, Felipe de Jesús</w:t>
            </w:r>
            <w:r w:rsidR="00620D70" w:rsidRPr="00B15022">
              <w:rPr>
                <w:rFonts w:ascii="Arial" w:hAnsi="Arial" w:cs="Arial"/>
                <w:bCs/>
                <w:sz w:val="20"/>
                <w:szCs w:val="20"/>
                <w:shd w:val="clear" w:color="auto" w:fill="EEF0EF"/>
              </w:rPr>
              <w:t xml:space="preserve"> (2004)</w:t>
            </w:r>
            <w:r w:rsidRPr="00B15022">
              <w:rPr>
                <w:rFonts w:ascii="Arial" w:hAnsi="Arial" w:cs="Arial"/>
                <w:bCs/>
                <w:sz w:val="20"/>
                <w:szCs w:val="20"/>
                <w:shd w:val="clear" w:color="auto" w:fill="EEF0EF"/>
              </w:rPr>
              <w:t>. Mi primera experiencia.</w:t>
            </w:r>
          </w:p>
          <w:p w:rsidR="004C4483" w:rsidRPr="00B15022" w:rsidRDefault="004C4483" w:rsidP="009665C4">
            <w:pPr>
              <w:jc w:val="both"/>
              <w:rPr>
                <w:rFonts w:ascii="Arial" w:hAnsi="Arial" w:cs="Arial"/>
                <w:sz w:val="20"/>
                <w:szCs w:val="20"/>
              </w:rPr>
            </w:pPr>
          </w:p>
          <w:p w:rsidR="00EB76E1" w:rsidRPr="00B15022" w:rsidRDefault="00EB76E1" w:rsidP="009665C4">
            <w:pPr>
              <w:jc w:val="both"/>
              <w:rPr>
                <w:rFonts w:ascii="Arial" w:hAnsi="Arial" w:cs="Arial"/>
                <w:sz w:val="20"/>
                <w:szCs w:val="20"/>
              </w:rPr>
            </w:pPr>
            <w:r w:rsidRPr="00B15022">
              <w:rPr>
                <w:rFonts w:ascii="Arial" w:hAnsi="Arial" w:cs="Arial"/>
                <w:sz w:val="20"/>
                <w:szCs w:val="20"/>
              </w:rPr>
              <w:t xml:space="preserve">Ander-Egg, Ezequiel. Debates y propuestas sobre la problemática </w:t>
            </w:r>
            <w:r w:rsidRPr="00B15022">
              <w:rPr>
                <w:rFonts w:ascii="Arial" w:hAnsi="Arial" w:cs="Arial"/>
                <w:sz w:val="20"/>
                <w:szCs w:val="20"/>
              </w:rPr>
              <w:lastRenderedPageBreak/>
              <w:t>educativa (Algunas reflexiones sobre los  retos del futuro inmediato)</w:t>
            </w:r>
          </w:p>
        </w:tc>
        <w:tc>
          <w:tcPr>
            <w:tcW w:w="2127" w:type="dxa"/>
          </w:tcPr>
          <w:p w:rsidR="004C4483" w:rsidRPr="00B15022" w:rsidRDefault="004C4483" w:rsidP="009665C4">
            <w:pPr>
              <w:jc w:val="both"/>
              <w:rPr>
                <w:rFonts w:ascii="Arial" w:hAnsi="Arial" w:cs="Arial"/>
                <w:sz w:val="20"/>
                <w:szCs w:val="20"/>
                <w:shd w:val="clear" w:color="auto" w:fill="FFFFFF"/>
              </w:rPr>
            </w:pPr>
            <w:r w:rsidRPr="00B15022">
              <w:rPr>
                <w:rFonts w:ascii="Arial" w:hAnsi="Arial" w:cs="Arial"/>
                <w:sz w:val="20"/>
                <w:szCs w:val="20"/>
                <w:shd w:val="clear" w:color="auto" w:fill="FFFFFF"/>
              </w:rPr>
              <w:lastRenderedPageBreak/>
              <w:t>“Estoy plenamente convencida que la introducción de las TIC en la educación abre muchas posibilidades, pero también plantea nuevas exigencias”</w:t>
            </w:r>
          </w:p>
          <w:p w:rsidR="004C4483" w:rsidRPr="00B15022" w:rsidRDefault="004C4483" w:rsidP="009665C4">
            <w:pPr>
              <w:jc w:val="both"/>
              <w:rPr>
                <w:rFonts w:ascii="Arial" w:hAnsi="Arial" w:cs="Arial"/>
                <w:sz w:val="20"/>
                <w:szCs w:val="20"/>
                <w:shd w:val="clear" w:color="auto" w:fill="FFFFFF"/>
              </w:rPr>
            </w:pPr>
          </w:p>
          <w:p w:rsidR="004C4483" w:rsidRPr="00B15022" w:rsidRDefault="004C4483" w:rsidP="009665C4">
            <w:pPr>
              <w:jc w:val="both"/>
              <w:rPr>
                <w:rFonts w:ascii="Arial" w:hAnsi="Arial" w:cs="Arial"/>
                <w:sz w:val="20"/>
                <w:szCs w:val="20"/>
                <w:shd w:val="clear" w:color="auto" w:fill="FFFFFF"/>
              </w:rPr>
            </w:pPr>
            <w:r w:rsidRPr="00B15022">
              <w:rPr>
                <w:rFonts w:ascii="Arial" w:hAnsi="Arial" w:cs="Arial"/>
                <w:sz w:val="20"/>
                <w:szCs w:val="20"/>
                <w:shd w:val="clear" w:color="auto" w:fill="FFFFFF"/>
              </w:rPr>
              <w:t>“Aún cuando se ha demostrado que las TIC constituyen en fenómeno social de gran trascendencia que ha transformado la vida de millones, también se ha reconocido que su impacto en la educación dista de sus potencialidades”</w:t>
            </w:r>
          </w:p>
          <w:p w:rsidR="004C4483" w:rsidRPr="00B15022" w:rsidRDefault="004C4483" w:rsidP="009665C4">
            <w:pPr>
              <w:jc w:val="both"/>
              <w:rPr>
                <w:rFonts w:ascii="Arial" w:hAnsi="Arial" w:cs="Arial"/>
                <w:color w:val="666666"/>
                <w:sz w:val="20"/>
                <w:szCs w:val="20"/>
                <w:shd w:val="clear" w:color="auto" w:fill="FFFFFF"/>
              </w:rPr>
            </w:pPr>
          </w:p>
          <w:p w:rsidR="004C4483" w:rsidRPr="00B15022" w:rsidRDefault="004C4483" w:rsidP="009665C4">
            <w:pPr>
              <w:jc w:val="both"/>
              <w:rPr>
                <w:rFonts w:ascii="Arial" w:hAnsi="Arial" w:cs="Arial"/>
                <w:sz w:val="20"/>
                <w:szCs w:val="20"/>
              </w:rPr>
            </w:pPr>
          </w:p>
        </w:tc>
        <w:tc>
          <w:tcPr>
            <w:tcW w:w="2835" w:type="dxa"/>
          </w:tcPr>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Guiar al alumno a que logue formarse </w:t>
            </w:r>
            <w:r w:rsidR="00620D70" w:rsidRPr="00B15022">
              <w:rPr>
                <w:rFonts w:ascii="Arial" w:hAnsi="Arial" w:cs="Arial"/>
                <w:sz w:val="20"/>
                <w:szCs w:val="20"/>
              </w:rPr>
              <w:t xml:space="preserve">y adecuar su </w:t>
            </w:r>
            <w:r w:rsidR="00B15022" w:rsidRPr="00B15022">
              <w:rPr>
                <w:rFonts w:ascii="Arial" w:hAnsi="Arial" w:cs="Arial"/>
                <w:sz w:val="20"/>
                <w:szCs w:val="20"/>
              </w:rPr>
              <w:t>formación</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Equilibrar formación científica y formación profesional</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Ampliar la formación pedagógica a una formación profesional</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Ser formador de formadores</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Sacar adelante al grupo y ser parte de su formación </w:t>
            </w:r>
          </w:p>
          <w:p w:rsidR="00620D70" w:rsidRPr="00B15022" w:rsidRDefault="00620D70" w:rsidP="009665C4">
            <w:pPr>
              <w:pStyle w:val="Prrafodelista"/>
              <w:numPr>
                <w:ilvl w:val="0"/>
                <w:numId w:val="1"/>
              </w:numPr>
              <w:jc w:val="both"/>
              <w:rPr>
                <w:rFonts w:ascii="Arial" w:hAnsi="Arial" w:cs="Arial"/>
                <w:sz w:val="20"/>
                <w:szCs w:val="20"/>
              </w:rPr>
            </w:pPr>
            <w:r w:rsidRPr="00B15022">
              <w:rPr>
                <w:rFonts w:ascii="Arial" w:hAnsi="Arial" w:cs="Arial"/>
                <w:sz w:val="20"/>
                <w:szCs w:val="20"/>
              </w:rPr>
              <w:t>Actividades significativas que forme al niño dentro y fuera de la escuela</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Lograr algo de provecho, dejar huella y contribuir a sus aprendizajes</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Enseñar conocimientos con aprendizajes significativos</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Apoyar a que tengan formación integral</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Motivar a los alumnos con las clases para que les guste aprender</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Calidad del proceso enseñanza-aprendizaje</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Apoyar la mayor cantidad del tiempo que el alumno pasa en las aulas</w:t>
            </w:r>
          </w:p>
          <w:p w:rsidR="009665C4" w:rsidRPr="00B15022" w:rsidRDefault="002960D5"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Conseguir que el niño </w:t>
            </w:r>
            <w:r w:rsidRPr="00B15022">
              <w:rPr>
                <w:rFonts w:ascii="Arial" w:hAnsi="Arial" w:cs="Arial"/>
                <w:sz w:val="20"/>
                <w:szCs w:val="20"/>
              </w:rPr>
              <w:lastRenderedPageBreak/>
              <w:t xml:space="preserve">logre la interacción entre sus capacidades innatas </w:t>
            </w:r>
          </w:p>
          <w:p w:rsidR="00281BF6"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Contribuir al de</w:t>
            </w:r>
            <w:r w:rsidR="00620D70" w:rsidRPr="00B15022">
              <w:rPr>
                <w:rFonts w:ascii="Arial" w:hAnsi="Arial" w:cs="Arial"/>
                <w:sz w:val="20"/>
                <w:szCs w:val="20"/>
              </w:rPr>
              <w:t>sarrollo, ayudar a cada individu</w:t>
            </w:r>
            <w:r w:rsidRPr="00B15022">
              <w:rPr>
                <w:rFonts w:ascii="Arial" w:hAnsi="Arial" w:cs="Arial"/>
                <w:sz w:val="20"/>
                <w:szCs w:val="20"/>
              </w:rPr>
              <w:t>o a comprender y dominar en cierta medida el fenómeno de la globalización</w:t>
            </w:r>
          </w:p>
          <w:p w:rsidR="00281BF6"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Favorecer la cohesión social</w:t>
            </w:r>
          </w:p>
          <w:p w:rsidR="00281BF6"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Convertir la escuela en un lugar más atractivo para los alumnos</w:t>
            </w:r>
          </w:p>
          <w:p w:rsidR="00281BF6"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Facilitarles  a los alumnos un verdadero entendimiento de los cenicientos</w:t>
            </w:r>
          </w:p>
          <w:p w:rsidR="00620D70" w:rsidRPr="00B15022" w:rsidRDefault="00620D70" w:rsidP="009665C4">
            <w:pPr>
              <w:pStyle w:val="Prrafodelista"/>
              <w:numPr>
                <w:ilvl w:val="0"/>
                <w:numId w:val="1"/>
              </w:numPr>
              <w:jc w:val="both"/>
              <w:rPr>
                <w:rFonts w:ascii="Arial" w:hAnsi="Arial" w:cs="Arial"/>
                <w:sz w:val="20"/>
                <w:szCs w:val="20"/>
              </w:rPr>
            </w:pPr>
            <w:r w:rsidRPr="00B15022">
              <w:rPr>
                <w:rFonts w:ascii="Arial" w:hAnsi="Arial" w:cs="Arial"/>
                <w:sz w:val="20"/>
                <w:szCs w:val="20"/>
              </w:rPr>
              <w:t>Enseñarle a vivir la vida y las problemáticas de esta</w:t>
            </w:r>
          </w:p>
        </w:tc>
        <w:tc>
          <w:tcPr>
            <w:tcW w:w="3827" w:type="dxa"/>
          </w:tcPr>
          <w:p w:rsidR="004C4483" w:rsidRPr="00B15022" w:rsidRDefault="004C4483" w:rsidP="009665C4">
            <w:pPr>
              <w:pStyle w:val="Prrafodelista"/>
              <w:numPr>
                <w:ilvl w:val="0"/>
                <w:numId w:val="1"/>
              </w:numPr>
              <w:jc w:val="both"/>
              <w:rPr>
                <w:rFonts w:ascii="Arial" w:hAnsi="Arial" w:cs="Arial"/>
                <w:sz w:val="20"/>
                <w:szCs w:val="20"/>
              </w:rPr>
            </w:pPr>
            <w:r w:rsidRPr="00B15022">
              <w:rPr>
                <w:rFonts w:ascii="Arial" w:hAnsi="Arial" w:cs="Arial"/>
                <w:sz w:val="20"/>
                <w:szCs w:val="20"/>
              </w:rPr>
              <w:lastRenderedPageBreak/>
              <w:t xml:space="preserve">Uso de tecnologías. </w:t>
            </w:r>
            <w:r w:rsidRPr="00B15022">
              <w:rPr>
                <w:rFonts w:ascii="Arial" w:hAnsi="Arial" w:cs="Arial"/>
                <w:sz w:val="20"/>
                <w:szCs w:val="20"/>
              </w:rPr>
              <w:br/>
              <w:t xml:space="preserve">El alumno debe de estar al día respecto a tecnologías y nuevas formas y modalidades de enseñanza, para que por medio de estrategias de obtengan nuevos métodos de aprendizaje </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Comprensión a las finalidades de los sistemas educativos</w:t>
            </w:r>
          </w:p>
          <w:p w:rsidR="004C4483" w:rsidRPr="00B15022" w:rsidRDefault="004C4483" w:rsidP="009665C4">
            <w:pPr>
              <w:pStyle w:val="Prrafodelista"/>
              <w:numPr>
                <w:ilvl w:val="0"/>
                <w:numId w:val="1"/>
              </w:numPr>
              <w:jc w:val="both"/>
              <w:rPr>
                <w:rFonts w:ascii="Arial" w:hAnsi="Arial" w:cs="Arial"/>
                <w:sz w:val="20"/>
                <w:szCs w:val="20"/>
              </w:rPr>
            </w:pPr>
            <w:r w:rsidRPr="00B15022">
              <w:rPr>
                <w:rFonts w:ascii="Arial" w:hAnsi="Arial" w:cs="Arial"/>
                <w:sz w:val="20"/>
                <w:szCs w:val="20"/>
              </w:rPr>
              <w:t>Desmotivación</w:t>
            </w:r>
            <w:r w:rsidRPr="00B15022">
              <w:rPr>
                <w:rFonts w:ascii="Arial" w:hAnsi="Arial" w:cs="Arial"/>
                <w:sz w:val="20"/>
                <w:szCs w:val="20"/>
              </w:rPr>
              <w:br/>
              <w:t xml:space="preserve"> anteriormente se reconocía al docente como un ejemplo para la sociedad, se reconocía su valor y esfuerzo, hoy simplemente se tacha de flojo al educador. </w:t>
            </w:r>
          </w:p>
          <w:p w:rsidR="004C4483" w:rsidRPr="00B15022" w:rsidRDefault="004C4483" w:rsidP="009665C4">
            <w:pPr>
              <w:pStyle w:val="Prrafodelista"/>
              <w:numPr>
                <w:ilvl w:val="0"/>
                <w:numId w:val="1"/>
              </w:numPr>
              <w:jc w:val="both"/>
              <w:rPr>
                <w:rFonts w:ascii="Arial" w:hAnsi="Arial" w:cs="Arial"/>
                <w:sz w:val="20"/>
                <w:szCs w:val="20"/>
              </w:rPr>
            </w:pPr>
            <w:r w:rsidRPr="00B15022">
              <w:rPr>
                <w:rFonts w:ascii="Arial" w:hAnsi="Arial" w:cs="Arial"/>
                <w:sz w:val="20"/>
                <w:szCs w:val="20"/>
              </w:rPr>
              <w:t>Eslabón docente-alumno-padres</w:t>
            </w:r>
            <w:r w:rsidRPr="00B15022">
              <w:rPr>
                <w:rFonts w:ascii="Arial" w:hAnsi="Arial" w:cs="Arial"/>
                <w:sz w:val="20"/>
                <w:szCs w:val="20"/>
              </w:rPr>
              <w:br/>
              <w:t>Para promover y rescatar las culturas de la comunidad como la lengua materna, tradiciones y valores.</w:t>
            </w:r>
          </w:p>
          <w:p w:rsidR="004C4483" w:rsidRPr="00B15022" w:rsidRDefault="004C4483" w:rsidP="009665C4">
            <w:pPr>
              <w:pStyle w:val="Prrafodelista"/>
              <w:numPr>
                <w:ilvl w:val="0"/>
                <w:numId w:val="1"/>
              </w:numPr>
              <w:jc w:val="both"/>
              <w:rPr>
                <w:rFonts w:ascii="Arial" w:hAnsi="Arial" w:cs="Arial"/>
                <w:sz w:val="20"/>
                <w:szCs w:val="20"/>
              </w:rPr>
            </w:pPr>
            <w:r w:rsidRPr="00B15022">
              <w:rPr>
                <w:rFonts w:ascii="Arial" w:hAnsi="Arial" w:cs="Arial"/>
                <w:sz w:val="20"/>
                <w:szCs w:val="20"/>
              </w:rPr>
              <w:t>Liderazgo</w:t>
            </w:r>
            <w:r w:rsidRPr="00B15022">
              <w:rPr>
                <w:rFonts w:ascii="Arial" w:hAnsi="Arial" w:cs="Arial"/>
                <w:sz w:val="20"/>
                <w:szCs w:val="20"/>
              </w:rPr>
              <w:br/>
              <w:t>donde la docente impulse el aprendizaje, y busque mejoras para esta, hablamos estándares de desempeño docente y desempeño gestión escolar.</w:t>
            </w:r>
          </w:p>
          <w:p w:rsidR="004C4483" w:rsidRPr="00B15022" w:rsidRDefault="004C4483" w:rsidP="009665C4">
            <w:pPr>
              <w:pStyle w:val="Prrafodelista"/>
              <w:numPr>
                <w:ilvl w:val="0"/>
                <w:numId w:val="1"/>
              </w:numPr>
              <w:jc w:val="both"/>
              <w:rPr>
                <w:rFonts w:ascii="Arial" w:hAnsi="Arial" w:cs="Arial"/>
                <w:sz w:val="20"/>
                <w:szCs w:val="20"/>
              </w:rPr>
            </w:pPr>
            <w:r w:rsidRPr="00B15022">
              <w:rPr>
                <w:rFonts w:ascii="Arial" w:hAnsi="Arial" w:cs="Arial"/>
                <w:sz w:val="20"/>
                <w:szCs w:val="20"/>
              </w:rPr>
              <w:t>Ideología de los padres</w:t>
            </w:r>
            <w:r w:rsidRPr="00B15022">
              <w:rPr>
                <w:rFonts w:ascii="Arial" w:hAnsi="Arial" w:cs="Arial"/>
                <w:sz w:val="20"/>
                <w:szCs w:val="20"/>
              </w:rPr>
              <w:br/>
              <w:t xml:space="preserve">padres que no estén de acuerdo con algunos de los temas a tratar. </w:t>
            </w:r>
          </w:p>
          <w:p w:rsidR="00204F16"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Necesidad de una redefinición  de los objetivos de la formación</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Economía </w:t>
            </w:r>
            <w:r w:rsidRPr="00B15022">
              <w:rPr>
                <w:rFonts w:ascii="Arial" w:hAnsi="Arial" w:cs="Arial"/>
                <w:sz w:val="20"/>
                <w:szCs w:val="20"/>
              </w:rPr>
              <w:br/>
              <w:t xml:space="preserve">hablamos de economía social, </w:t>
            </w:r>
            <w:proofErr w:type="spellStart"/>
            <w:r w:rsidRPr="00B15022">
              <w:rPr>
                <w:rFonts w:ascii="Arial" w:hAnsi="Arial" w:cs="Arial"/>
                <w:sz w:val="20"/>
                <w:szCs w:val="20"/>
              </w:rPr>
              <w:t>Ej</w:t>
            </w:r>
            <w:proofErr w:type="spellEnd"/>
            <w:r w:rsidRPr="00B15022">
              <w:rPr>
                <w:rFonts w:ascii="Arial" w:hAnsi="Arial" w:cs="Arial"/>
                <w:sz w:val="20"/>
                <w:szCs w:val="20"/>
              </w:rPr>
              <w:t xml:space="preserve">, se dirigen a la escuela sin desayunar, motivo por el cual </w:t>
            </w:r>
            <w:r w:rsidRPr="00B15022">
              <w:rPr>
                <w:rFonts w:ascii="Arial" w:hAnsi="Arial" w:cs="Arial"/>
                <w:sz w:val="20"/>
                <w:szCs w:val="20"/>
              </w:rPr>
              <w:lastRenderedPageBreak/>
              <w:t xml:space="preserve">repercute en su aprendizaje. </w:t>
            </w:r>
          </w:p>
          <w:p w:rsidR="004C4483" w:rsidRPr="00B15022" w:rsidRDefault="00204F16" w:rsidP="009665C4">
            <w:pPr>
              <w:pStyle w:val="Prrafodelista"/>
              <w:numPr>
                <w:ilvl w:val="0"/>
                <w:numId w:val="1"/>
              </w:numPr>
              <w:jc w:val="both"/>
              <w:rPr>
                <w:rFonts w:ascii="Arial" w:hAnsi="Arial" w:cs="Arial"/>
                <w:sz w:val="20"/>
                <w:szCs w:val="20"/>
              </w:rPr>
            </w:pPr>
            <w:r w:rsidRPr="00B15022">
              <w:rPr>
                <w:rFonts w:ascii="Arial" w:hAnsi="Arial" w:cs="Arial"/>
                <w:sz w:val="20"/>
                <w:szCs w:val="20"/>
              </w:rPr>
              <w:t>Necesidad de articular formación inicial con formación continua</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Política</w:t>
            </w:r>
            <w:r w:rsidRPr="00B15022">
              <w:rPr>
                <w:rFonts w:ascii="Arial" w:hAnsi="Arial" w:cs="Arial"/>
                <w:sz w:val="20"/>
                <w:szCs w:val="20"/>
              </w:rPr>
              <w:br/>
              <w:t xml:space="preserve">con esto nos referimos al impacto que </w:t>
            </w:r>
            <w:proofErr w:type="spellStart"/>
            <w:proofErr w:type="gramStart"/>
            <w:r w:rsidRPr="00B15022">
              <w:rPr>
                <w:rFonts w:ascii="Arial" w:hAnsi="Arial" w:cs="Arial"/>
                <w:sz w:val="20"/>
                <w:szCs w:val="20"/>
              </w:rPr>
              <w:t>a</w:t>
            </w:r>
            <w:proofErr w:type="spellEnd"/>
            <w:proofErr w:type="gramEnd"/>
            <w:r w:rsidRPr="00B15022">
              <w:rPr>
                <w:rFonts w:ascii="Arial" w:hAnsi="Arial" w:cs="Arial"/>
                <w:sz w:val="20"/>
                <w:szCs w:val="20"/>
              </w:rPr>
              <w:t xml:space="preserve"> tenido el gobierno sobre el trabajo a realizar de un docente, pues muchos de los que ocupan un lugar de esos hoy en día no tienen una vocación pertinente </w:t>
            </w:r>
            <w:r w:rsidR="00281BF6" w:rsidRPr="00B15022">
              <w:rPr>
                <w:rFonts w:ascii="Arial" w:hAnsi="Arial" w:cs="Arial"/>
                <w:sz w:val="20"/>
                <w:szCs w:val="20"/>
              </w:rPr>
              <w:t>más</w:t>
            </w:r>
            <w:r w:rsidRPr="00B15022">
              <w:rPr>
                <w:rFonts w:ascii="Arial" w:hAnsi="Arial" w:cs="Arial"/>
                <w:sz w:val="20"/>
                <w:szCs w:val="20"/>
              </w:rPr>
              <w:t xml:space="preserve"> que la herencia de una plaza.</w:t>
            </w:r>
          </w:p>
          <w:p w:rsidR="00170A25" w:rsidRPr="00B15022" w:rsidRDefault="00170A25"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Sobrantes de personal que no desarrollan ninguna </w:t>
            </w:r>
            <w:r w:rsidR="00281BF6" w:rsidRPr="00B15022">
              <w:rPr>
                <w:rFonts w:ascii="Arial" w:hAnsi="Arial" w:cs="Arial"/>
                <w:sz w:val="20"/>
                <w:szCs w:val="20"/>
              </w:rPr>
              <w:t>función</w:t>
            </w:r>
          </w:p>
          <w:p w:rsidR="00EB76E1" w:rsidRPr="00B15022" w:rsidRDefault="00EB76E1" w:rsidP="009665C4">
            <w:pPr>
              <w:pStyle w:val="Prrafodelista"/>
              <w:numPr>
                <w:ilvl w:val="0"/>
                <w:numId w:val="1"/>
              </w:numPr>
              <w:jc w:val="both"/>
              <w:rPr>
                <w:rFonts w:ascii="Arial" w:hAnsi="Arial" w:cs="Arial"/>
                <w:sz w:val="20"/>
                <w:szCs w:val="20"/>
              </w:rPr>
            </w:pPr>
            <w:r w:rsidRPr="00B15022">
              <w:rPr>
                <w:rFonts w:ascii="Arial" w:hAnsi="Arial" w:cs="Arial"/>
                <w:sz w:val="20"/>
                <w:szCs w:val="20"/>
              </w:rPr>
              <w:t>Un problema acerca del perfil del educador  es el hecho del predominio femenino dentro de esta profesión</w:t>
            </w:r>
          </w:p>
          <w:p w:rsidR="009665C4" w:rsidRPr="00B15022" w:rsidRDefault="009665C4" w:rsidP="009665C4">
            <w:pPr>
              <w:pStyle w:val="Prrafodelista"/>
              <w:ind w:left="360"/>
              <w:jc w:val="both"/>
              <w:rPr>
                <w:rFonts w:ascii="Arial" w:hAnsi="Arial" w:cs="Arial"/>
                <w:sz w:val="20"/>
                <w:szCs w:val="20"/>
              </w:rPr>
            </w:pPr>
          </w:p>
        </w:tc>
        <w:tc>
          <w:tcPr>
            <w:tcW w:w="2693" w:type="dxa"/>
            <w:shd w:val="clear" w:color="auto" w:fill="auto"/>
          </w:tcPr>
          <w:p w:rsidR="004C4483"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lastRenderedPageBreak/>
              <w:t xml:space="preserve">Encontrar la forma para que el aprendizaje sea </w:t>
            </w:r>
            <w:r w:rsidR="00281BF6" w:rsidRPr="00B15022">
              <w:rPr>
                <w:rFonts w:ascii="Arial" w:hAnsi="Arial" w:cs="Arial"/>
                <w:sz w:val="20"/>
                <w:szCs w:val="20"/>
              </w:rPr>
              <w:t>más</w:t>
            </w:r>
            <w:r w:rsidRPr="00B15022">
              <w:rPr>
                <w:rFonts w:ascii="Arial" w:hAnsi="Arial" w:cs="Arial"/>
                <w:sz w:val="20"/>
                <w:szCs w:val="20"/>
              </w:rPr>
              <w:t xml:space="preserve"> efectivo</w:t>
            </w:r>
            <w:r w:rsidR="00281BF6" w:rsidRPr="00B15022">
              <w:rPr>
                <w:rFonts w:ascii="Arial" w:hAnsi="Arial" w:cs="Arial"/>
                <w:sz w:val="20"/>
                <w:szCs w:val="20"/>
              </w:rPr>
              <w:t>.</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Exigirle al docente una preparación </w:t>
            </w:r>
            <w:r w:rsidR="00281BF6" w:rsidRPr="00B15022">
              <w:rPr>
                <w:rFonts w:ascii="Arial" w:hAnsi="Arial" w:cs="Arial"/>
                <w:sz w:val="20"/>
                <w:szCs w:val="20"/>
              </w:rPr>
              <w:t>sólida</w:t>
            </w:r>
            <w:r w:rsidRPr="00B15022">
              <w:rPr>
                <w:rFonts w:ascii="Arial" w:hAnsi="Arial" w:cs="Arial"/>
                <w:sz w:val="20"/>
                <w:szCs w:val="20"/>
              </w:rPr>
              <w:t xml:space="preserve"> en el ámbito pedagógico y en el científico</w:t>
            </w:r>
            <w:r w:rsidR="00281BF6" w:rsidRPr="00B15022">
              <w:rPr>
                <w:rFonts w:ascii="Arial" w:hAnsi="Arial" w:cs="Arial"/>
                <w:sz w:val="20"/>
                <w:szCs w:val="20"/>
              </w:rPr>
              <w:t>.</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Compromiso e inmersión en el ejercicio docente</w:t>
            </w:r>
            <w:r w:rsidR="00281BF6" w:rsidRPr="00B15022">
              <w:rPr>
                <w:rFonts w:ascii="Arial" w:hAnsi="Arial" w:cs="Arial"/>
                <w:sz w:val="20"/>
                <w:szCs w:val="20"/>
              </w:rPr>
              <w:t>.</w:t>
            </w:r>
          </w:p>
          <w:p w:rsidR="009665C4" w:rsidRPr="00B15022" w:rsidRDefault="009665C4" w:rsidP="009665C4">
            <w:pPr>
              <w:pStyle w:val="Prrafodelista"/>
              <w:numPr>
                <w:ilvl w:val="0"/>
                <w:numId w:val="1"/>
              </w:numPr>
              <w:jc w:val="both"/>
              <w:rPr>
                <w:rFonts w:ascii="Arial" w:hAnsi="Arial" w:cs="Arial"/>
                <w:sz w:val="20"/>
                <w:szCs w:val="20"/>
              </w:rPr>
            </w:pPr>
            <w:r w:rsidRPr="00B15022">
              <w:rPr>
                <w:rFonts w:ascii="Arial" w:hAnsi="Arial" w:cs="Arial"/>
                <w:sz w:val="20"/>
                <w:szCs w:val="20"/>
              </w:rPr>
              <w:t>Mayor reconocimiento social</w:t>
            </w:r>
            <w:r w:rsidR="00281BF6" w:rsidRPr="00B15022">
              <w:rPr>
                <w:rFonts w:ascii="Arial" w:hAnsi="Arial" w:cs="Arial"/>
                <w:sz w:val="20"/>
                <w:szCs w:val="20"/>
              </w:rPr>
              <w:t>.</w:t>
            </w:r>
          </w:p>
          <w:p w:rsidR="00170A25" w:rsidRPr="00B15022" w:rsidRDefault="00170A25" w:rsidP="009665C4">
            <w:pPr>
              <w:pStyle w:val="Prrafodelista"/>
              <w:numPr>
                <w:ilvl w:val="0"/>
                <w:numId w:val="1"/>
              </w:numPr>
              <w:jc w:val="both"/>
              <w:rPr>
                <w:rFonts w:ascii="Arial" w:hAnsi="Arial" w:cs="Arial"/>
                <w:sz w:val="20"/>
                <w:szCs w:val="20"/>
              </w:rPr>
            </w:pPr>
            <w:r w:rsidRPr="00B15022">
              <w:rPr>
                <w:rFonts w:ascii="Arial" w:hAnsi="Arial" w:cs="Arial"/>
                <w:sz w:val="20"/>
                <w:szCs w:val="20"/>
              </w:rPr>
              <w:t>Que el docente tenga Voluntad, diversas estrategias y métodos</w:t>
            </w:r>
            <w:r w:rsidR="00281BF6" w:rsidRPr="00B15022">
              <w:rPr>
                <w:rFonts w:ascii="Arial" w:hAnsi="Arial" w:cs="Arial"/>
                <w:sz w:val="20"/>
                <w:szCs w:val="20"/>
              </w:rPr>
              <w:t>.</w:t>
            </w:r>
          </w:p>
          <w:p w:rsidR="009665C4" w:rsidRPr="00B15022" w:rsidRDefault="00170A25" w:rsidP="009665C4">
            <w:pPr>
              <w:pStyle w:val="Prrafodelista"/>
              <w:numPr>
                <w:ilvl w:val="0"/>
                <w:numId w:val="1"/>
              </w:numPr>
              <w:jc w:val="both"/>
              <w:rPr>
                <w:rFonts w:ascii="Arial" w:hAnsi="Arial" w:cs="Arial"/>
                <w:sz w:val="20"/>
                <w:szCs w:val="20"/>
              </w:rPr>
            </w:pPr>
            <w:r w:rsidRPr="00B15022">
              <w:rPr>
                <w:rFonts w:ascii="Arial" w:hAnsi="Arial" w:cs="Arial"/>
                <w:sz w:val="20"/>
                <w:szCs w:val="20"/>
              </w:rPr>
              <w:t>Que el docente le dedique mayor tiempo disponible a su preparación profesional</w:t>
            </w:r>
            <w:r w:rsidR="00281BF6" w:rsidRPr="00B15022">
              <w:rPr>
                <w:rFonts w:ascii="Arial" w:hAnsi="Arial" w:cs="Arial"/>
                <w:sz w:val="20"/>
                <w:szCs w:val="20"/>
              </w:rPr>
              <w:t>.</w:t>
            </w:r>
          </w:p>
          <w:p w:rsidR="002960D5" w:rsidRPr="00B15022" w:rsidRDefault="002960D5"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Ayudar al alumno a encontrar el conocimiento por </w:t>
            </w:r>
            <w:proofErr w:type="spellStart"/>
            <w:r w:rsidRPr="00B15022">
              <w:rPr>
                <w:rFonts w:ascii="Arial" w:hAnsi="Arial" w:cs="Arial"/>
                <w:sz w:val="20"/>
                <w:szCs w:val="20"/>
              </w:rPr>
              <w:t>si</w:t>
            </w:r>
            <w:proofErr w:type="spellEnd"/>
            <w:r w:rsidRPr="00B15022">
              <w:rPr>
                <w:rFonts w:ascii="Arial" w:hAnsi="Arial" w:cs="Arial"/>
                <w:sz w:val="20"/>
                <w:szCs w:val="20"/>
              </w:rPr>
              <w:t xml:space="preserve"> mismo</w:t>
            </w:r>
            <w:r w:rsidR="00281BF6" w:rsidRPr="00B15022">
              <w:rPr>
                <w:rFonts w:ascii="Arial" w:hAnsi="Arial" w:cs="Arial"/>
                <w:sz w:val="20"/>
                <w:szCs w:val="20"/>
              </w:rPr>
              <w:t>.</w:t>
            </w:r>
          </w:p>
          <w:p w:rsidR="002960D5"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Mejorar las actitudes respecto al grupo.</w:t>
            </w:r>
          </w:p>
          <w:p w:rsidR="00281BF6" w:rsidRPr="00B15022" w:rsidRDefault="00281BF6" w:rsidP="009665C4">
            <w:pPr>
              <w:pStyle w:val="Prrafodelista"/>
              <w:numPr>
                <w:ilvl w:val="0"/>
                <w:numId w:val="1"/>
              </w:numPr>
              <w:jc w:val="both"/>
              <w:rPr>
                <w:rFonts w:ascii="Arial" w:hAnsi="Arial" w:cs="Arial"/>
                <w:sz w:val="20"/>
                <w:szCs w:val="20"/>
              </w:rPr>
            </w:pPr>
            <w:r w:rsidRPr="00B15022">
              <w:rPr>
                <w:rFonts w:ascii="Arial" w:hAnsi="Arial" w:cs="Arial"/>
                <w:sz w:val="20"/>
                <w:szCs w:val="20"/>
              </w:rPr>
              <w:t>Mejorar la contratación, formación, situación social  y las condiciones del trabajo del personal docente.</w:t>
            </w:r>
          </w:p>
          <w:p w:rsidR="00EB76E1" w:rsidRPr="00B15022" w:rsidRDefault="00EB76E1" w:rsidP="009665C4">
            <w:pPr>
              <w:pStyle w:val="Prrafodelista"/>
              <w:numPr>
                <w:ilvl w:val="0"/>
                <w:numId w:val="1"/>
              </w:numPr>
              <w:jc w:val="both"/>
              <w:rPr>
                <w:rFonts w:ascii="Arial" w:hAnsi="Arial" w:cs="Arial"/>
                <w:sz w:val="20"/>
                <w:szCs w:val="20"/>
              </w:rPr>
            </w:pPr>
            <w:r w:rsidRPr="00B15022">
              <w:rPr>
                <w:rFonts w:ascii="Arial" w:hAnsi="Arial" w:cs="Arial"/>
                <w:sz w:val="20"/>
                <w:szCs w:val="20"/>
              </w:rPr>
              <w:t xml:space="preserve">Buscar formas de superar el “malestar docente” que se trata del estrés ocupacional </w:t>
            </w:r>
            <w:r w:rsidRPr="00B15022">
              <w:rPr>
                <w:rFonts w:ascii="Arial" w:hAnsi="Arial" w:cs="Arial"/>
                <w:sz w:val="20"/>
                <w:szCs w:val="20"/>
              </w:rPr>
              <w:lastRenderedPageBreak/>
              <w:t>producido por el tipo de condiciones del trabajo que se realiza</w:t>
            </w:r>
          </w:p>
          <w:p w:rsidR="00EB76E1" w:rsidRPr="00B15022" w:rsidRDefault="00EB76E1" w:rsidP="009665C4">
            <w:pPr>
              <w:pStyle w:val="Prrafodelista"/>
              <w:numPr>
                <w:ilvl w:val="0"/>
                <w:numId w:val="1"/>
              </w:numPr>
              <w:jc w:val="both"/>
              <w:rPr>
                <w:rFonts w:ascii="Arial" w:hAnsi="Arial" w:cs="Arial"/>
                <w:sz w:val="20"/>
                <w:szCs w:val="20"/>
              </w:rPr>
            </w:pPr>
            <w:r w:rsidRPr="00B15022">
              <w:rPr>
                <w:rFonts w:ascii="Arial" w:hAnsi="Arial" w:cs="Arial"/>
                <w:sz w:val="20"/>
                <w:szCs w:val="20"/>
              </w:rPr>
              <w:t>Que los docentes preparen adecuadamente sus clases</w:t>
            </w:r>
          </w:p>
          <w:p w:rsidR="009665C4" w:rsidRPr="00B15022" w:rsidRDefault="009665C4" w:rsidP="009665C4">
            <w:pPr>
              <w:jc w:val="both"/>
              <w:rPr>
                <w:rFonts w:ascii="Arial" w:hAnsi="Arial" w:cs="Arial"/>
                <w:sz w:val="20"/>
                <w:szCs w:val="20"/>
              </w:rPr>
            </w:pPr>
          </w:p>
        </w:tc>
        <w:tc>
          <w:tcPr>
            <w:tcW w:w="2179" w:type="dxa"/>
            <w:shd w:val="clear" w:color="auto" w:fill="auto"/>
          </w:tcPr>
          <w:p w:rsidR="004C4483" w:rsidRPr="00204F16" w:rsidRDefault="00B15022" w:rsidP="009665C4">
            <w:pPr>
              <w:jc w:val="both"/>
              <w:rPr>
                <w:rFonts w:ascii="Berlin Sans FB Demi" w:hAnsi="Berlin Sans FB Demi" w:cs="Arial"/>
                <w:sz w:val="20"/>
                <w:szCs w:val="20"/>
              </w:rPr>
            </w:pPr>
            <w:r w:rsidRPr="00546FC9">
              <w:rPr>
                <w:rFonts w:cs="Arial"/>
              </w:rPr>
              <w:lastRenderedPageBreak/>
              <w:t>La globalización nos está alcanzando rápidamente, esto implica que la práctica profesional debe estar a la par de los avances, hoy en día se pone en duda la necesidad de contar con un maestro. La sociedad exige ante esta duda maestros capaces que se hagan cargo de desarrollar en sus alumnos las habilidades destrezas y competencias, un líder, esto implica una persona solo ordene, me refiero a que sepa guiar al alumno hacia las actitudes antes mencionadas.</w:t>
            </w:r>
          </w:p>
        </w:tc>
      </w:tr>
    </w:tbl>
    <w:p w:rsidR="00787EED" w:rsidRPr="00204F16" w:rsidRDefault="00787EED" w:rsidP="009665C4">
      <w:pPr>
        <w:jc w:val="both"/>
        <w:rPr>
          <w:rFonts w:ascii="Berlin Sans FB Demi" w:hAnsi="Berlin Sans FB Demi"/>
          <w:sz w:val="20"/>
          <w:szCs w:val="20"/>
        </w:rPr>
      </w:pPr>
    </w:p>
    <w:sectPr w:rsidR="00787EED" w:rsidRPr="00204F16" w:rsidSect="004C4483">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2E" w:rsidRDefault="00B83F2E" w:rsidP="00B83F2E">
      <w:pPr>
        <w:spacing w:after="0" w:line="240" w:lineRule="auto"/>
      </w:pPr>
      <w:r>
        <w:separator/>
      </w:r>
    </w:p>
  </w:endnote>
  <w:endnote w:type="continuationSeparator" w:id="0">
    <w:p w:rsidR="00B83F2E" w:rsidRDefault="00B83F2E" w:rsidP="00B83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2E" w:rsidRDefault="00B83F2E" w:rsidP="00B83F2E">
      <w:pPr>
        <w:spacing w:after="0" w:line="240" w:lineRule="auto"/>
      </w:pPr>
      <w:r>
        <w:separator/>
      </w:r>
    </w:p>
  </w:footnote>
  <w:footnote w:type="continuationSeparator" w:id="0">
    <w:p w:rsidR="00B83F2E" w:rsidRDefault="00B83F2E" w:rsidP="00B83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08" w:rsidRDefault="00EB76E1" w:rsidP="00E87A08">
    <w:pPr>
      <w:pStyle w:val="Encabezado"/>
      <w:jc w:val="right"/>
    </w:pPr>
    <w:r>
      <w:t xml:space="preserve">Sujeto y su formación como docente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3pt;height:11.3pt" o:bullet="t">
        <v:imagedata r:id="rId1" o:title="BD14981_"/>
      </v:shape>
    </w:pict>
  </w:numPicBullet>
  <w:numPicBullet w:numPicBulletId="1">
    <w:pict>
      <v:shape id="_x0000_i1076" type="#_x0000_t75" style="width:11.3pt;height:11.3pt" o:bullet="t">
        <v:imagedata r:id="rId2" o:title="msoDC75"/>
      </v:shape>
    </w:pict>
  </w:numPicBullet>
  <w:abstractNum w:abstractNumId="0">
    <w:nsid w:val="329E2576"/>
    <w:multiLevelType w:val="hybridMultilevel"/>
    <w:tmpl w:val="D3A0226C"/>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1213CD"/>
    <w:multiLevelType w:val="hybridMultilevel"/>
    <w:tmpl w:val="99386CB4"/>
    <w:lvl w:ilvl="0" w:tplc="9E5EE668">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footnotePr>
    <w:footnote w:id="-1"/>
    <w:footnote w:id="0"/>
  </w:footnotePr>
  <w:endnotePr>
    <w:endnote w:id="-1"/>
    <w:endnote w:id="0"/>
  </w:endnotePr>
  <w:compat/>
  <w:rsids>
    <w:rsidRoot w:val="004C4483"/>
    <w:rsid w:val="00170A25"/>
    <w:rsid w:val="00204F16"/>
    <w:rsid w:val="00281BF6"/>
    <w:rsid w:val="002960D5"/>
    <w:rsid w:val="004C4483"/>
    <w:rsid w:val="00620D70"/>
    <w:rsid w:val="00787EED"/>
    <w:rsid w:val="009665C4"/>
    <w:rsid w:val="00B15022"/>
    <w:rsid w:val="00B83F2E"/>
    <w:rsid w:val="00EB76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483"/>
    <w:pPr>
      <w:ind w:left="720"/>
      <w:contextualSpacing/>
    </w:pPr>
  </w:style>
  <w:style w:type="paragraph" w:styleId="Encabezado">
    <w:name w:val="header"/>
    <w:basedOn w:val="Normal"/>
    <w:link w:val="EncabezadoCar"/>
    <w:uiPriority w:val="99"/>
    <w:semiHidden/>
    <w:unhideWhenUsed/>
    <w:rsid w:val="004C44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4483"/>
  </w:style>
  <w:style w:type="table" w:styleId="Tablaconcuadrcula">
    <w:name w:val="Table Grid"/>
    <w:basedOn w:val="Tablanormal"/>
    <w:uiPriority w:val="59"/>
    <w:rsid w:val="004C4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4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4483"/>
    <w:pPr>
      <w:ind w:left="720"/>
      <w:contextualSpacing/>
    </w:pPr>
  </w:style>
  <w:style w:type="paragraph" w:styleId="Encabezado">
    <w:name w:val="header"/>
    <w:basedOn w:val="Normal"/>
    <w:link w:val="EncabezadoCar"/>
    <w:uiPriority w:val="99"/>
    <w:semiHidden/>
    <w:unhideWhenUsed/>
    <w:rsid w:val="004C44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4483"/>
  </w:style>
  <w:style w:type="table" w:styleId="Tablaconcuadrcula">
    <w:name w:val="Table Grid"/>
    <w:basedOn w:val="Tablanormal"/>
    <w:uiPriority w:val="59"/>
    <w:rsid w:val="004C4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C44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dc:creator>
  <cp:lastModifiedBy>Gaby</cp:lastModifiedBy>
  <cp:revision>3</cp:revision>
  <dcterms:created xsi:type="dcterms:W3CDTF">2014-11-10T14:41:00Z</dcterms:created>
  <dcterms:modified xsi:type="dcterms:W3CDTF">2014-11-10T16:00:00Z</dcterms:modified>
</cp:coreProperties>
</file>